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0FFE" w14:textId="1EC6020F" w:rsidR="00426787" w:rsidRDefault="00426787">
      <w:pPr>
        <w:pStyle w:val="Cmsor1"/>
        <w:rPr>
          <w:rFonts w:eastAsia="Times New Roman"/>
        </w:rPr>
      </w:pPr>
    </w:p>
    <w:p w14:paraId="1C13CD53" w14:textId="77777777" w:rsidR="00434A80" w:rsidRDefault="00434A80" w:rsidP="00434A80"/>
    <w:p w14:paraId="74399014" w14:textId="77777777" w:rsidR="00434A80" w:rsidRDefault="00434A80" w:rsidP="00434A80"/>
    <w:p w14:paraId="5F59335E" w14:textId="77777777" w:rsidR="00434A80" w:rsidRDefault="00434A80" w:rsidP="00434A80"/>
    <w:p w14:paraId="3EB8BAC0" w14:textId="77777777" w:rsidR="00434A80" w:rsidRPr="00434A80" w:rsidRDefault="00434A80" w:rsidP="00434A80"/>
    <w:p w14:paraId="73A665EC" w14:textId="6D3A91E2" w:rsidR="00642153" w:rsidRDefault="00642153" w:rsidP="00642153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DIGITÁLIS KULTÚRA 7. </w:t>
      </w:r>
    </w:p>
    <w:p w14:paraId="51A106CE" w14:textId="77777777" w:rsidR="00642153" w:rsidRDefault="00642153" w:rsidP="00642153">
      <w:pPr>
        <w:jc w:val="center"/>
        <w:rPr>
          <w:rFonts w:cs="Times New Roman"/>
          <w:sz w:val="48"/>
          <w:szCs w:val="48"/>
        </w:rPr>
      </w:pPr>
    </w:p>
    <w:p w14:paraId="7C1490C2" w14:textId="77777777" w:rsidR="00434A80" w:rsidRDefault="00434A80" w:rsidP="00642153">
      <w:pPr>
        <w:jc w:val="center"/>
        <w:rPr>
          <w:rFonts w:cs="Times New Roman"/>
          <w:sz w:val="48"/>
          <w:szCs w:val="48"/>
        </w:rPr>
      </w:pPr>
    </w:p>
    <w:p w14:paraId="298EFD01" w14:textId="77777777" w:rsidR="00642153" w:rsidRDefault="00642153" w:rsidP="00642153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Tanmenetjavaslat</w:t>
      </w:r>
    </w:p>
    <w:p w14:paraId="6D8CE5FA" w14:textId="77777777" w:rsidR="00642153" w:rsidRDefault="00642153" w:rsidP="00642153">
      <w:pPr>
        <w:jc w:val="center"/>
        <w:rPr>
          <w:rFonts w:cs="Times New Roman"/>
          <w:sz w:val="48"/>
          <w:szCs w:val="48"/>
        </w:rPr>
      </w:pPr>
    </w:p>
    <w:p w14:paraId="3C026D18" w14:textId="77777777" w:rsidR="00434A80" w:rsidRDefault="00434A80" w:rsidP="00642153">
      <w:pPr>
        <w:jc w:val="center"/>
        <w:rPr>
          <w:rFonts w:cs="Times New Roman"/>
          <w:sz w:val="48"/>
          <w:szCs w:val="48"/>
        </w:rPr>
      </w:pPr>
      <w:bookmarkStart w:id="0" w:name="_GoBack"/>
      <w:bookmarkEnd w:id="0"/>
    </w:p>
    <w:p w14:paraId="515FA71F" w14:textId="33F4DB2D" w:rsidR="00642153" w:rsidRDefault="00642153" w:rsidP="00642153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(Az „EMMI Tanmenet 2022” pályázatra benyújtott tanári tanmenet)</w:t>
      </w:r>
    </w:p>
    <w:p w14:paraId="53891D5F" w14:textId="77777777" w:rsidR="00642153" w:rsidRDefault="00642153">
      <w:pPr>
        <w:suppressAutoHyphens/>
        <w:jc w:val="left"/>
        <w:rPr>
          <w:rFonts w:eastAsia="Calibri" w:cstheme="minorHAnsi"/>
          <w:sz w:val="28"/>
          <w:szCs w:val="28"/>
        </w:rPr>
      </w:pPr>
      <w:r>
        <w:rPr>
          <w:sz w:val="28"/>
          <w:szCs w:val="28"/>
        </w:rPr>
        <w:br w:type="page"/>
      </w:r>
    </w:p>
    <w:p w14:paraId="282BD0C5" w14:textId="77777777" w:rsidR="00642153" w:rsidRDefault="00642153" w:rsidP="00642153">
      <w:pPr>
        <w:pStyle w:val="Nincstrkz"/>
        <w:jc w:val="center"/>
        <w:rPr>
          <w:b/>
        </w:rPr>
      </w:pPr>
    </w:p>
    <w:p w14:paraId="1DDB8F64" w14:textId="77777777" w:rsidR="00426787" w:rsidRDefault="00374F44">
      <w:pPr>
        <w:pStyle w:val="Cmsor1"/>
        <w:rPr>
          <w:rFonts w:eastAsia="Times New Roman"/>
        </w:rPr>
      </w:pPr>
      <w:r>
        <w:rPr>
          <w:rFonts w:eastAsia="Times New Roman"/>
        </w:rPr>
        <w:t>Bevezetés</w:t>
      </w:r>
    </w:p>
    <w:p w14:paraId="38D148AF" w14:textId="558D106C" w:rsidR="00927D82" w:rsidRDefault="0090744A" w:rsidP="00927D82">
      <w:pPr>
        <w:spacing w:line="276" w:lineRule="auto"/>
        <w:ind w:firstLine="408"/>
      </w:pPr>
      <w:r>
        <w:t xml:space="preserve">Ez a tanmenetjavaslat </w:t>
      </w:r>
      <w:r w:rsidR="00927D82">
        <w:t>az 5/2020</w:t>
      </w:r>
      <w:r w:rsidR="003F75A7">
        <w:t>.</w:t>
      </w:r>
      <w:r w:rsidR="00927D82">
        <w:t xml:space="preserve"> (I. 31</w:t>
      </w:r>
      <w:r w:rsidR="00AE3527">
        <w:t>.</w:t>
      </w:r>
      <w:r w:rsidR="00927D82">
        <w:t>) Korm. rendelettel módosított 110/2012</w:t>
      </w:r>
      <w:r w:rsidR="003F75A7">
        <w:t>.</w:t>
      </w:r>
      <w:r w:rsidR="00927D82">
        <w:t xml:space="preserve"> (VI. 4</w:t>
      </w:r>
      <w:r w:rsidR="00AE3527">
        <w:t>.</w:t>
      </w:r>
      <w:r w:rsidR="00927D82">
        <w:t>) Korm. rendelettel kiadott Kerettanterv az általános iskolák számára megnevezésű kerettanterv Digitális kultúra tantárgyra vonatkozó előírásai alapján készült.</w:t>
      </w:r>
    </w:p>
    <w:p w14:paraId="26A6F32C" w14:textId="18A2943B" w:rsidR="0090744A" w:rsidRDefault="0090744A" w:rsidP="00434A80">
      <w:pPr>
        <w:spacing w:line="276" w:lineRule="auto"/>
        <w:ind w:firstLine="408"/>
      </w:pPr>
      <w:r w:rsidRPr="0090744A">
        <w:t>A 7–8. évfolyam tananyaga szervesen kapcsolódik az 5–6. évfolyam tananyagához, annak</w:t>
      </w:r>
      <w:r>
        <w:t xml:space="preserve"> </w:t>
      </w:r>
      <w:r w:rsidRPr="0090744A">
        <w:t>spirális-teraszos logikát követő mélyítése, bővítése.</w:t>
      </w:r>
      <w:r>
        <w:t xml:space="preserve"> </w:t>
      </w:r>
      <w:r w:rsidRPr="0090744A">
        <w:t>A digit</w:t>
      </w:r>
      <w:r w:rsidRPr="0090744A">
        <w:t>á</w:t>
      </w:r>
      <w:r w:rsidRPr="0090744A">
        <w:t>lis írástudás témaköreinek feldolgozása – az életkornak, ezáltal a magasabb</w:t>
      </w:r>
      <w:r>
        <w:t xml:space="preserve"> </w:t>
      </w:r>
      <w:r w:rsidRPr="0090744A">
        <w:t>absztrakciós szintnek, valamint a nagyobb közismereti tudásnak megfelelően – lehetővé teszi</w:t>
      </w:r>
      <w:r>
        <w:t xml:space="preserve"> </w:t>
      </w:r>
      <w:r w:rsidRPr="0090744A">
        <w:t>összetettebb problémák megoldását. Új elemként jelenik meg az adatok táblázatos</w:t>
      </w:r>
      <w:r>
        <w:t xml:space="preserve"> </w:t>
      </w:r>
      <w:r w:rsidR="006B2CA2">
        <w:t>elrendezése</w:t>
      </w:r>
      <w:r w:rsidRPr="0090744A">
        <w:t>. A problémamegoldás fejlesztésében új tém</w:t>
      </w:r>
      <w:r w:rsidRPr="0090744A">
        <w:t>a</w:t>
      </w:r>
      <w:r w:rsidRPr="0090744A">
        <w:t>körként jelenik meg a táblázatkezelés, amely</w:t>
      </w:r>
      <w:r w:rsidR="00B278AC">
        <w:t xml:space="preserve"> </w:t>
      </w:r>
      <w:r w:rsidRPr="0090744A">
        <w:t>alapszinten ugyan, de kerek egészet alkot. Az algoritmizálás, programozás témakörében a</w:t>
      </w:r>
      <w:r>
        <w:t xml:space="preserve"> </w:t>
      </w:r>
      <w:r w:rsidRPr="0090744A">
        <w:t>tanulók már cs</w:t>
      </w:r>
      <w:r w:rsidRPr="0090744A">
        <w:t>o</w:t>
      </w:r>
      <w:r w:rsidRPr="0090744A">
        <w:t>portmunkában önállóan fejlesztenek blokkalapú programokat,</w:t>
      </w:r>
      <w:r w:rsidR="00E73117">
        <w:t xml:space="preserve"> </w:t>
      </w:r>
      <w:r w:rsidRPr="0090744A">
        <w:t>megismerkednek az 5–6. osztályban tanulttól eltérő platformmal is. A 8. osztály végére a</w:t>
      </w:r>
      <w:r w:rsidR="00E73117">
        <w:t xml:space="preserve"> </w:t>
      </w:r>
      <w:proofErr w:type="gramStart"/>
      <w:r w:rsidRPr="0090744A">
        <w:t>blokkprogramozás</w:t>
      </w:r>
      <w:proofErr w:type="gramEnd"/>
      <w:r w:rsidRPr="0090744A">
        <w:t xml:space="preserve"> mint algoritmizálási, kódolási eszköz lezárásra kerül.</w:t>
      </w:r>
    </w:p>
    <w:p w14:paraId="4FDE309F" w14:textId="614CF6CE" w:rsidR="00927D82" w:rsidRDefault="00927D82" w:rsidP="00E73117">
      <w:pPr>
        <w:spacing w:line="276" w:lineRule="auto"/>
        <w:ind w:firstLine="408"/>
      </w:pPr>
      <w:r w:rsidRPr="00927D82">
        <w:t xml:space="preserve">Tovább bővítjük a programozással kapcsolatos ismereteket, a robotok </w:t>
      </w:r>
      <w:r w:rsidR="00E73117">
        <w:t xml:space="preserve">és a már megismert </w:t>
      </w:r>
      <w:r w:rsidR="006B2CA2">
        <w:t>M</w:t>
      </w:r>
      <w:r w:rsidR="00E241C8">
        <w:t>icro</w:t>
      </w:r>
      <w:proofErr w:type="gramStart"/>
      <w:r w:rsidR="00E241C8">
        <w:t>:bit</w:t>
      </w:r>
      <w:proofErr w:type="gramEnd"/>
      <w:r w:rsidRPr="00927D82">
        <w:t xml:space="preserve"> </w:t>
      </w:r>
      <w:r w:rsidR="00E73117">
        <w:t>eszköz újabb felhasználási lehetőségeinek kiprób</w:t>
      </w:r>
      <w:r w:rsidR="00E73117">
        <w:t>á</w:t>
      </w:r>
      <w:r w:rsidR="00E73117">
        <w:t>lás</w:t>
      </w:r>
      <w:r w:rsidR="003F75A7">
        <w:t>á</w:t>
      </w:r>
      <w:r w:rsidR="00E73117">
        <w:t>ra is lehetőséget adunk</w:t>
      </w:r>
      <w:r w:rsidRPr="00927D82">
        <w:t xml:space="preserve">. További kérdéseket tárgyalunk meg a digitális eszközök mindennapi használatának előnyeiről és veszélyeiről. </w:t>
      </w:r>
    </w:p>
    <w:p w14:paraId="7BA8E4D7" w14:textId="635045B5" w:rsidR="00927D82" w:rsidRDefault="00927D82" w:rsidP="00927D82">
      <w:pPr>
        <w:spacing w:line="276" w:lineRule="auto"/>
        <w:ind w:firstLine="346"/>
      </w:pPr>
      <w:r>
        <w:t>A tanmenet által javasolt óraszámelosztás jó támpont</w:t>
      </w:r>
      <w:r w:rsidR="006F1166">
        <w:t>ot nyújt</w:t>
      </w:r>
      <w:r>
        <w:t xml:space="preserve"> a tárgyat tanító tanárok számára, ám e</w:t>
      </w:r>
      <w:r w:rsidR="001110DD">
        <w:t>t</w:t>
      </w:r>
      <w:r>
        <w:t xml:space="preserve">től </w:t>
      </w:r>
      <w:r w:rsidR="006F1166">
        <w:t xml:space="preserve">– </w:t>
      </w:r>
      <w:r>
        <w:t xml:space="preserve">az adott tanulócsoport ismeretében </w:t>
      </w:r>
      <w:r w:rsidR="006F1166">
        <w:t xml:space="preserve">– </w:t>
      </w:r>
      <w:r>
        <w:t xml:space="preserve">el lehet térni. </w:t>
      </w:r>
      <w:r w:rsidR="00E73117">
        <w:t>A 7</w:t>
      </w:r>
      <w:r>
        <w:t>. osztályban is érdemes minél több cselekvési, konkrét tapasztalatszerzési lehetőséget adni a tanulóknak, passzív résztvevők helyett aktív alkotókká téve őket a kompetenciafejlesztés folyamatában.</w:t>
      </w:r>
    </w:p>
    <w:p w14:paraId="198F1B01" w14:textId="60A52DAD" w:rsidR="003C5809" w:rsidRDefault="003C5809" w:rsidP="00927D82">
      <w:pPr>
        <w:spacing w:line="276" w:lineRule="auto"/>
        <w:ind w:firstLine="346"/>
      </w:pPr>
      <w:r>
        <w:t>A tan</w:t>
      </w:r>
      <w:r w:rsidR="003F75A7">
        <w:t>menet</w:t>
      </w:r>
      <w:r>
        <w:t xml:space="preserve">javaslat illeszkedik a 7. évfolyam számára kiadott Digitális kultúra 7. (OH-DIG07TA) tananyagához, </w:t>
      </w:r>
      <w:r w:rsidR="00ED4114">
        <w:t xml:space="preserve">és egyes fejezeteknél </w:t>
      </w:r>
      <w:r>
        <w:t>utalások vannak benne az ott megtalálható feladatokra.</w:t>
      </w:r>
    </w:p>
    <w:p w14:paraId="09DC7C3B" w14:textId="6D9B1F99" w:rsidR="003C5809" w:rsidRDefault="003C5809" w:rsidP="00927D82">
      <w:pPr>
        <w:spacing w:line="276" w:lineRule="auto"/>
        <w:ind w:firstLine="346"/>
      </w:pPr>
    </w:p>
    <w:p w14:paraId="73182BC3" w14:textId="3BD634D1" w:rsidR="003C5809" w:rsidRPr="001D0FA1" w:rsidRDefault="003C5809" w:rsidP="00927D82">
      <w:pPr>
        <w:spacing w:line="276" w:lineRule="auto"/>
        <w:ind w:firstLine="346"/>
        <w:rPr>
          <w:b/>
        </w:rPr>
      </w:pPr>
      <w:r w:rsidRPr="001D0FA1">
        <w:rPr>
          <w:b/>
        </w:rPr>
        <w:t xml:space="preserve">A </w:t>
      </w:r>
      <w:r w:rsidR="003F75A7">
        <w:rPr>
          <w:b/>
        </w:rPr>
        <w:t>tan</w:t>
      </w:r>
      <w:r w:rsidRPr="001D0FA1">
        <w:rPr>
          <w:b/>
        </w:rPr>
        <w:t>anyag oktatásához szükséges taneszközök</w:t>
      </w:r>
      <w:r w:rsidR="001D0FA1" w:rsidRPr="001D0FA1">
        <w:rPr>
          <w:b/>
        </w:rPr>
        <w:t xml:space="preserve"> optimális esetben</w:t>
      </w:r>
      <w:r w:rsidRPr="001D0FA1">
        <w:rPr>
          <w:b/>
        </w:rPr>
        <w:t>:</w:t>
      </w:r>
    </w:p>
    <w:p w14:paraId="64622E82" w14:textId="23B51024" w:rsidR="003C5809" w:rsidRDefault="003C5809" w:rsidP="003C5809">
      <w:pPr>
        <w:pStyle w:val="Listaszerbekezds"/>
        <w:numPr>
          <w:ilvl w:val="0"/>
          <w:numId w:val="7"/>
        </w:numPr>
        <w:spacing w:line="276" w:lineRule="auto"/>
      </w:pPr>
      <w:r>
        <w:t>asztali multimédiás számítógép vagy laptop lehetőleg hangszóróval, mikrofonnal, kamerával felszerelve</w:t>
      </w:r>
      <w:r w:rsidR="001D0FA1">
        <w:t xml:space="preserve"> – minimum 2 tanulónként egy eszköz</w:t>
      </w:r>
    </w:p>
    <w:p w14:paraId="6B94CC3A" w14:textId="5A833142" w:rsidR="001D0FA1" w:rsidRDefault="001D0FA1" w:rsidP="003C5809">
      <w:pPr>
        <w:pStyle w:val="Listaszerbekezds"/>
        <w:numPr>
          <w:ilvl w:val="0"/>
          <w:numId w:val="7"/>
        </w:numPr>
        <w:spacing w:line="276" w:lineRule="auto"/>
      </w:pPr>
      <w:proofErr w:type="spellStart"/>
      <w:r>
        <w:t>tablet</w:t>
      </w:r>
      <w:proofErr w:type="spellEnd"/>
      <w:r>
        <w:t xml:space="preserve"> számítógép – minimum 2 tanulónként egy eszköz</w:t>
      </w:r>
    </w:p>
    <w:p w14:paraId="2E630343" w14:textId="37F71C59" w:rsidR="001D0FA1" w:rsidRDefault="001D0FA1" w:rsidP="003C5809">
      <w:pPr>
        <w:pStyle w:val="Listaszerbekezds"/>
        <w:numPr>
          <w:ilvl w:val="0"/>
          <w:numId w:val="7"/>
        </w:numPr>
        <w:spacing w:line="276" w:lineRule="auto"/>
      </w:pPr>
      <w:r>
        <w:t>Micro</w:t>
      </w:r>
      <w:proofErr w:type="gramStart"/>
      <w:r>
        <w:t>:bit</w:t>
      </w:r>
      <w:proofErr w:type="gramEnd"/>
      <w:r w:rsidR="00D9443B">
        <w:t xml:space="preserve"> </w:t>
      </w:r>
      <w:proofErr w:type="spellStart"/>
      <w:r w:rsidR="00D9443B">
        <w:t>mikrovezérlő</w:t>
      </w:r>
      <w:proofErr w:type="spellEnd"/>
      <w:r w:rsidR="00D9443B">
        <w:t>, mini</w:t>
      </w:r>
      <w:r>
        <w:t xml:space="preserve"> számítógép</w:t>
      </w:r>
      <w:r w:rsidR="008B4649">
        <w:t xml:space="preserve"> akkumulátor csomaggal</w:t>
      </w:r>
      <w:r>
        <w:t xml:space="preserve"> – minimum 2 tanulónként egy eszköz</w:t>
      </w:r>
    </w:p>
    <w:p w14:paraId="35D70ECE" w14:textId="7439033A" w:rsidR="001D0FA1" w:rsidRDefault="001D0FA1" w:rsidP="003C5809">
      <w:pPr>
        <w:pStyle w:val="Listaszerbekezds"/>
        <w:numPr>
          <w:ilvl w:val="0"/>
          <w:numId w:val="7"/>
        </w:numPr>
        <w:spacing w:line="276" w:lineRule="auto"/>
      </w:pPr>
      <w:r>
        <w:t>Programozható robot vagy vele egyenértékű virtuális környezet (Micro</w:t>
      </w:r>
      <w:proofErr w:type="gramStart"/>
      <w:r>
        <w:t>:bit</w:t>
      </w:r>
      <w:proofErr w:type="gramEnd"/>
      <w:r>
        <w:t xml:space="preserve"> robot, </w:t>
      </w:r>
      <w:proofErr w:type="spellStart"/>
      <w:r>
        <w:t>Mindstorms</w:t>
      </w:r>
      <w:proofErr w:type="spellEnd"/>
      <w:r>
        <w:t xml:space="preserve"> vagy más egyéb érzékelőkkel felszerelt robot készlet) – 3-4 tanulónként egy eszköz</w:t>
      </w:r>
    </w:p>
    <w:p w14:paraId="670151B8" w14:textId="77777777" w:rsidR="00F53EA4" w:rsidRDefault="00F53EA4" w:rsidP="00F53EA4">
      <w:pPr>
        <w:pStyle w:val="Listaszerbekezds"/>
        <w:numPr>
          <w:ilvl w:val="0"/>
          <w:numId w:val="7"/>
        </w:numPr>
        <w:spacing w:line="276" w:lineRule="auto"/>
      </w:pPr>
      <w:r>
        <w:t>korszerű szoftveres környezet (pl.: Windows operációs rendszer és irodai programcsomag)</w:t>
      </w:r>
    </w:p>
    <w:p w14:paraId="568C975C" w14:textId="46DEA8DF" w:rsidR="00F53EA4" w:rsidRDefault="00F53EA4" w:rsidP="00F53EA4">
      <w:pPr>
        <w:pStyle w:val="Listaszerbekezds"/>
        <w:numPr>
          <w:ilvl w:val="0"/>
          <w:numId w:val="7"/>
        </w:numPr>
        <w:spacing w:line="276" w:lineRule="auto"/>
      </w:pPr>
      <w:r>
        <w:t>állandó internetelérés</w:t>
      </w:r>
    </w:p>
    <w:p w14:paraId="704FC10E" w14:textId="77777777" w:rsidR="00927D82" w:rsidRDefault="00927D82">
      <w:pPr>
        <w:suppressAutoHyphens/>
        <w:jc w:val="left"/>
        <w:rPr>
          <w:rFonts w:ascii="Garamond" w:eastAsia="Times New Roman" w:hAnsi="Garamond" w:cstheme="majorBidi"/>
          <w:b/>
          <w:color w:val="34AA5D"/>
          <w:sz w:val="32"/>
          <w:szCs w:val="32"/>
        </w:rPr>
      </w:pPr>
      <w:r>
        <w:rPr>
          <w:rFonts w:eastAsia="Times New Roman"/>
        </w:rPr>
        <w:br w:type="page"/>
      </w:r>
    </w:p>
    <w:p w14:paraId="4E1BA8A0" w14:textId="5E1BEC94" w:rsidR="00426787" w:rsidRDefault="00374F44">
      <w:pPr>
        <w:pStyle w:val="Cmsor1"/>
        <w:rPr>
          <w:rFonts w:eastAsia="Times New Roman" w:cs="Times New Roman"/>
          <w:lang w:eastAsia="hu-HU"/>
        </w:rPr>
      </w:pPr>
      <w:r>
        <w:rPr>
          <w:rFonts w:eastAsia="Times New Roman"/>
        </w:rPr>
        <w:lastRenderedPageBreak/>
        <w:t>Óraszámok felosztása</w:t>
      </w:r>
    </w:p>
    <w:tbl>
      <w:tblPr>
        <w:tblW w:w="25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2"/>
        <w:gridCol w:w="2361"/>
      </w:tblGrid>
      <w:tr w:rsidR="00467E5C" w14:paraId="4AC213C4" w14:textId="77777777" w:rsidTr="00467E5C">
        <w:trPr>
          <w:trHeight w:val="30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620D5F9" w14:textId="77777777" w:rsidR="00467E5C" w:rsidRDefault="00467E5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C982729" w14:textId="77777777" w:rsidR="00467E5C" w:rsidRDefault="00467E5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6423278F" w14:textId="77777777" w:rsidR="00467E5C" w:rsidRDefault="00467E5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33B186B8" w14:textId="77777777" w:rsidR="00467E5C" w:rsidRDefault="00467E5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</w:tr>
      <w:tr w:rsidR="00467E5C" w14:paraId="037372C0" w14:textId="77777777" w:rsidTr="00467E5C">
        <w:trPr>
          <w:trHeight w:val="60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23A87B" w14:textId="3133CB68" w:rsidR="00467E5C" w:rsidRDefault="00467E5C" w:rsidP="00ED4114">
            <w:pPr>
              <w:shd w:val="clear" w:color="auto" w:fill="C5E0B3" w:themeFill="accent6" w:themeFillTint="66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I.</w:t>
            </w:r>
            <w:r>
              <w:rPr>
                <w:rFonts w:cstheme="minorHAnsi"/>
                <w:b/>
              </w:rPr>
              <w:t xml:space="preserve"> </w:t>
            </w:r>
            <w:r w:rsidR="00ED4114">
              <w:rPr>
                <w:rFonts w:cs="Calibri"/>
                <w:b/>
                <w:color w:val="000000"/>
              </w:rPr>
              <w:t>Digitális eszközök használata</w:t>
            </w:r>
            <w:r w:rsidR="00ED411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B2A4EEF" w14:textId="53E5313E" w:rsidR="00467E5C" w:rsidRDefault="00ED4114" w:rsidP="00B278A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467E5C" w14:paraId="1211DC3B" w14:textId="77777777" w:rsidTr="00467E5C">
        <w:trPr>
          <w:trHeight w:val="60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7D1734" w14:textId="334B10D7" w:rsidR="00467E5C" w:rsidRDefault="00467E5C" w:rsidP="00ED4114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theme="minorHAnsi"/>
                <w:b/>
              </w:rPr>
              <w:t xml:space="preserve">II. </w:t>
            </w:r>
            <w:r w:rsidR="00ED4114">
              <w:rPr>
                <w:rFonts w:cstheme="minorHAnsi"/>
                <w:b/>
              </w:rPr>
              <w:t>Szövegszerkesztés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B8B7BE3" w14:textId="5236CBA8" w:rsidR="00467E5C" w:rsidRDefault="00ED4114" w:rsidP="00ED4114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467E5C" w14:paraId="7E759A80" w14:textId="77777777" w:rsidTr="00467E5C">
        <w:trPr>
          <w:trHeight w:val="598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23A8718" w14:textId="07E9AC2C" w:rsidR="00467E5C" w:rsidRDefault="00467E5C" w:rsidP="00ED4114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III. </w:t>
            </w:r>
            <w:r w:rsidR="00ED4114">
              <w:rPr>
                <w:rFonts w:cstheme="minorHAnsi"/>
                <w:b/>
              </w:rPr>
              <w:t>Online kommunikáció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A641F3" w14:textId="6E38D3A4" w:rsidR="00467E5C" w:rsidRDefault="00ED4114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467E5C" w14:paraId="5EFD7B32" w14:textId="77777777" w:rsidTr="00467E5C">
        <w:trPr>
          <w:trHeight w:val="60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B5165E" w14:textId="4AF8EAD2" w:rsidR="00467E5C" w:rsidRDefault="00B278AC" w:rsidP="00ED4114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IV</w:t>
            </w:r>
            <w:r w:rsidR="00467E5C">
              <w:rPr>
                <w:rFonts w:cs="Calibri"/>
                <w:b/>
                <w:color w:val="000000"/>
              </w:rPr>
              <w:t>.</w:t>
            </w:r>
            <w:r w:rsidR="00467E5C">
              <w:rPr>
                <w:rFonts w:cstheme="minorHAnsi"/>
                <w:b/>
              </w:rPr>
              <w:t xml:space="preserve"> </w:t>
            </w:r>
            <w:r w:rsidR="00ED4114">
              <w:rPr>
                <w:rFonts w:cstheme="minorHAnsi"/>
                <w:b/>
              </w:rPr>
              <w:t>Algoritmizálás és blokkprogramozás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6C2B87D" w14:textId="6E5C2EA3" w:rsidR="00467E5C" w:rsidRDefault="00ED4114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467E5C" w14:paraId="3ED2FEEE" w14:textId="77777777" w:rsidTr="00467E5C">
        <w:trPr>
          <w:trHeight w:val="60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94775D" w14:textId="5412E4C9" w:rsidR="00467E5C" w:rsidRDefault="00467E5C" w:rsidP="00ED4114">
            <w:pPr>
              <w:shd w:val="clear" w:color="auto" w:fill="C5E0B3" w:themeFill="accent6" w:themeFillTint="66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V.</w:t>
            </w:r>
            <w:r>
              <w:rPr>
                <w:rFonts w:cstheme="minorHAnsi"/>
                <w:b/>
              </w:rPr>
              <w:t xml:space="preserve"> </w:t>
            </w:r>
            <w:r w:rsidR="00ED4114">
              <w:rPr>
                <w:rFonts w:cs="Calibri"/>
                <w:b/>
                <w:color w:val="000000"/>
              </w:rPr>
              <w:t>Robotika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CC7821F" w14:textId="156DBA8D" w:rsidR="00467E5C" w:rsidRDefault="00ED4114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E73117" w14:paraId="34C203AE" w14:textId="77777777" w:rsidTr="00467E5C">
        <w:trPr>
          <w:trHeight w:val="60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920D986" w14:textId="27A71DC9" w:rsidR="00E73117" w:rsidRDefault="00412A55" w:rsidP="00ED4114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VI. </w:t>
            </w:r>
            <w:r w:rsidR="00ED4114">
              <w:rPr>
                <w:rFonts w:cstheme="minorHAnsi"/>
                <w:b/>
              </w:rPr>
              <w:t>Táblázatkezelés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C459717" w14:textId="54BE8B4B" w:rsidR="00E73117" w:rsidRDefault="00ED4114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467E5C" w14:paraId="43506107" w14:textId="77777777" w:rsidTr="00467E5C">
        <w:trPr>
          <w:trHeight w:val="60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4745A68" w14:textId="44F90DD3" w:rsidR="00467E5C" w:rsidRDefault="00467E5C" w:rsidP="00E62201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Összesen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EBCFD5B" w14:textId="450F1A44" w:rsidR="00467E5C" w:rsidRDefault="00467E5C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36</w:t>
            </w:r>
          </w:p>
        </w:tc>
      </w:tr>
    </w:tbl>
    <w:p w14:paraId="2A96C29A" w14:textId="4D8B9F91" w:rsidR="00836981" w:rsidRDefault="00836981" w:rsidP="00836981">
      <w:pPr>
        <w:tabs>
          <w:tab w:val="left" w:pos="1647"/>
        </w:tabs>
        <w:spacing w:line="360" w:lineRule="auto"/>
        <w:rPr>
          <w:rFonts w:cs="Times New Roman"/>
        </w:rPr>
      </w:pPr>
    </w:p>
    <w:tbl>
      <w:tblPr>
        <w:tblStyle w:val="Rcsostblzat"/>
        <w:tblW w:w="15163" w:type="dxa"/>
        <w:tblInd w:w="108" w:type="dxa"/>
        <w:tblLook w:val="04A0" w:firstRow="1" w:lastRow="0" w:firstColumn="1" w:lastColumn="0" w:noHBand="0" w:noVBand="1"/>
      </w:tblPr>
      <w:tblGrid>
        <w:gridCol w:w="1177"/>
        <w:gridCol w:w="2110"/>
        <w:gridCol w:w="2957"/>
        <w:gridCol w:w="4591"/>
        <w:gridCol w:w="4328"/>
      </w:tblGrid>
      <w:tr w:rsidR="00426787" w14:paraId="6374D703" w14:textId="77777777" w:rsidTr="00467E5C">
        <w:trPr>
          <w:tblHeader/>
        </w:trPr>
        <w:tc>
          <w:tcPr>
            <w:tcW w:w="1177" w:type="dxa"/>
            <w:shd w:val="clear" w:color="auto" w:fill="A8D08D" w:themeFill="accent6" w:themeFillTint="99"/>
            <w:vAlign w:val="center"/>
          </w:tcPr>
          <w:p w14:paraId="72D5E682" w14:textId="77777777" w:rsidR="00426787" w:rsidRDefault="00374F44">
            <w:pPr>
              <w:pageBreakBefore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Az óra sorszáma</w:t>
            </w:r>
          </w:p>
        </w:tc>
        <w:tc>
          <w:tcPr>
            <w:tcW w:w="2110" w:type="dxa"/>
            <w:shd w:val="clear" w:color="auto" w:fill="A8D08D" w:themeFill="accent6" w:themeFillTint="99"/>
            <w:vAlign w:val="center"/>
          </w:tcPr>
          <w:p w14:paraId="12F8ED7C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57" w:type="dxa"/>
            <w:shd w:val="clear" w:color="auto" w:fill="A8D08D" w:themeFill="accent6" w:themeFillTint="99"/>
            <w:vAlign w:val="center"/>
          </w:tcPr>
          <w:p w14:paraId="72BB6305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91" w:type="dxa"/>
            <w:shd w:val="clear" w:color="auto" w:fill="A8D08D" w:themeFill="accent6" w:themeFillTint="99"/>
            <w:vAlign w:val="center"/>
          </w:tcPr>
          <w:p w14:paraId="19D2A0C5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28" w:type="dxa"/>
            <w:shd w:val="clear" w:color="auto" w:fill="A8D08D" w:themeFill="accent6" w:themeFillTint="99"/>
            <w:vAlign w:val="center"/>
          </w:tcPr>
          <w:p w14:paraId="406E530C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67E5C" w14:paraId="4A5FB6FB" w14:textId="77777777" w:rsidTr="00467E5C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CC0C559" w14:textId="631AF188" w:rsidR="00467E5C" w:rsidRPr="002149B6" w:rsidRDefault="00467E5C" w:rsidP="00B278AC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 w:rsidRPr="002149B6">
              <w:rPr>
                <w:rFonts w:cs="Times New Roman"/>
                <w:b/>
                <w:szCs w:val="24"/>
              </w:rPr>
              <w:t xml:space="preserve">I. </w:t>
            </w:r>
            <w:proofErr w:type="gramStart"/>
            <w:r w:rsidRPr="002149B6">
              <w:rPr>
                <w:rFonts w:cs="Times New Roman"/>
                <w:b/>
                <w:szCs w:val="24"/>
              </w:rPr>
              <w:t>A</w:t>
            </w:r>
            <w:proofErr w:type="gramEnd"/>
            <w:r w:rsidRPr="002149B6">
              <w:rPr>
                <w:rFonts w:cs="Times New Roman"/>
                <w:b/>
                <w:szCs w:val="24"/>
              </w:rPr>
              <w:t xml:space="preserve"> digitális eszközök használata</w:t>
            </w:r>
          </w:p>
        </w:tc>
      </w:tr>
      <w:tr w:rsidR="00467E5C" w14:paraId="517A941B" w14:textId="77777777" w:rsidTr="00467E5C">
        <w:tc>
          <w:tcPr>
            <w:tcW w:w="1177" w:type="dxa"/>
            <w:tcBorders>
              <w:top w:val="nil"/>
            </w:tcBorders>
            <w:vAlign w:val="center"/>
          </w:tcPr>
          <w:p w14:paraId="54FBA3B5" w14:textId="77777777" w:rsidR="00467E5C" w:rsidRDefault="00467E5C" w:rsidP="00B278AC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54C43F81" w14:textId="77777777" w:rsidR="00467E5C" w:rsidRDefault="00467E5C" w:rsidP="00B278A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Adatok tárolása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07C50F29" w14:textId="3B7DAAF1" w:rsidR="00467E5C" w:rsidRPr="0082221C" w:rsidRDefault="0082221C" w:rsidP="0082221C">
            <w:pPr>
              <w:jc w:val="left"/>
              <w:rPr>
                <w:sz w:val="20"/>
                <w:szCs w:val="20"/>
              </w:rPr>
            </w:pPr>
            <w:r w:rsidRPr="0082221C">
              <w:rPr>
                <w:sz w:val="20"/>
                <w:szCs w:val="20"/>
              </w:rPr>
              <w:t>adat, információ, hír, digitaliz</w:t>
            </w:r>
            <w:r w:rsidRPr="0082221C">
              <w:rPr>
                <w:sz w:val="20"/>
                <w:szCs w:val="20"/>
              </w:rPr>
              <w:t>á</w:t>
            </w:r>
            <w:r w:rsidRPr="0082221C">
              <w:rPr>
                <w:sz w:val="20"/>
                <w:szCs w:val="20"/>
              </w:rPr>
              <w:t>lás, ergonómia, be- és kikapcsolás folyamata, be- és kiviteli perif</w:t>
            </w:r>
            <w:r w:rsidRPr="0082221C">
              <w:rPr>
                <w:sz w:val="20"/>
                <w:szCs w:val="20"/>
              </w:rPr>
              <w:t>é</w:t>
            </w:r>
            <w:r w:rsidRPr="0082221C">
              <w:rPr>
                <w:sz w:val="20"/>
                <w:szCs w:val="20"/>
              </w:rPr>
              <w:t>ria, háttértár, kommunikációs</w:t>
            </w:r>
            <w:r>
              <w:rPr>
                <w:sz w:val="20"/>
                <w:szCs w:val="20"/>
              </w:rPr>
              <w:t xml:space="preserve"> </w:t>
            </w:r>
            <w:r w:rsidRPr="0082221C">
              <w:rPr>
                <w:sz w:val="20"/>
                <w:szCs w:val="20"/>
              </w:rPr>
              <w:t>eszközök, működési elv, működ</w:t>
            </w:r>
            <w:r w:rsidRPr="0082221C">
              <w:rPr>
                <w:sz w:val="20"/>
                <w:szCs w:val="20"/>
              </w:rPr>
              <w:t>é</w:t>
            </w:r>
            <w:r w:rsidRPr="0082221C">
              <w:rPr>
                <w:sz w:val="20"/>
                <w:szCs w:val="20"/>
              </w:rPr>
              <w:t>si paraméterek</w:t>
            </w:r>
          </w:p>
        </w:tc>
        <w:tc>
          <w:tcPr>
            <w:tcW w:w="4591" w:type="dxa"/>
            <w:tcBorders>
              <w:top w:val="nil"/>
            </w:tcBorders>
          </w:tcPr>
          <w:p w14:paraId="2DE33C76" w14:textId="14F33844" w:rsidR="00467E5C" w:rsidRDefault="00467E5C" w:rsidP="009D1D4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informatikai eszközök működési elveinek megi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merése és használata. Az informatikai eszközök, m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bileszközök operációs rendszerei. Az informatikai eszközök be- és kiviteli perifériái, a háttértárak, t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vábbá a kommunikációs eszközök. 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0A148D3A" w14:textId="7C27FE4C" w:rsidR="00467E5C" w:rsidRPr="0082221C" w:rsidRDefault="0082221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előző években tanultak alapján csoportmunk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ban gyűjtsék össze a tanulók, hogy milyen oper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ciós rendszereket ismernek</w:t>
            </w:r>
            <w:r w:rsidR="00582E1A">
              <w:rPr>
                <w:sz w:val="20"/>
                <w:szCs w:val="20"/>
              </w:rPr>
              <w:t>, e</w:t>
            </w:r>
            <w:r>
              <w:rPr>
                <w:sz w:val="20"/>
                <w:szCs w:val="20"/>
              </w:rPr>
              <w:t>zeknek milyen tula</w:t>
            </w:r>
            <w:r w:rsidR="00721F54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donságaik vannak</w:t>
            </w:r>
            <w:r w:rsidR="00582E1A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>l.: hordozhatóság, képerny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méret, hardveres igények, milyen perifériák has</w:t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n</w:t>
            </w:r>
            <w:r w:rsidR="00721F54">
              <w:rPr>
                <w:sz w:val="20"/>
                <w:szCs w:val="20"/>
              </w:rPr>
              <w:t>álhatók velük</w:t>
            </w:r>
            <w:r w:rsidR="00582E1A">
              <w:rPr>
                <w:sz w:val="20"/>
                <w:szCs w:val="20"/>
              </w:rPr>
              <w:t>, vannak-e b</w:t>
            </w:r>
            <w:r w:rsidR="00721F54">
              <w:rPr>
                <w:sz w:val="20"/>
                <w:szCs w:val="20"/>
              </w:rPr>
              <w:t>eépített érzékelők stb.</w:t>
            </w:r>
            <w:r w:rsidR="00582E1A">
              <w:rPr>
                <w:sz w:val="20"/>
                <w:szCs w:val="20"/>
              </w:rPr>
              <w:t>).</w:t>
            </w:r>
          </w:p>
        </w:tc>
      </w:tr>
      <w:tr w:rsidR="00467E5C" w14:paraId="7C5449E8" w14:textId="77777777" w:rsidTr="00467E5C">
        <w:tc>
          <w:tcPr>
            <w:tcW w:w="1177" w:type="dxa"/>
            <w:tcBorders>
              <w:top w:val="nil"/>
            </w:tcBorders>
            <w:vAlign w:val="center"/>
          </w:tcPr>
          <w:p w14:paraId="6690B153" w14:textId="77777777" w:rsidR="00467E5C" w:rsidRDefault="00467E5C" w:rsidP="00B278AC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57EFB9AF" w14:textId="75A06633" w:rsidR="00467E5C" w:rsidRDefault="009D1D4F" w:rsidP="00B278A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Adatok tárolása, oper</w:t>
            </w:r>
            <w:r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>ciós rendszer működ</w:t>
            </w:r>
            <w:r>
              <w:rPr>
                <w:rFonts w:cs="Times New Roman"/>
                <w:sz w:val="20"/>
                <w:szCs w:val="20"/>
              </w:rPr>
              <w:t>é</w:t>
            </w:r>
            <w:r>
              <w:rPr>
                <w:rFonts w:cs="Times New Roman"/>
                <w:sz w:val="20"/>
                <w:szCs w:val="20"/>
              </w:rPr>
              <w:t>se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22B34412" w14:textId="40F605B2" w:rsidR="00467E5C" w:rsidRDefault="0082221C">
            <w:pPr>
              <w:jc w:val="left"/>
              <w:rPr>
                <w:sz w:val="20"/>
                <w:szCs w:val="20"/>
              </w:rPr>
            </w:pPr>
            <w:r w:rsidRPr="0082221C">
              <w:rPr>
                <w:sz w:val="20"/>
                <w:szCs w:val="20"/>
              </w:rPr>
              <w:t>operációs rendszer</w:t>
            </w:r>
            <w:r>
              <w:rPr>
                <w:sz w:val="20"/>
                <w:szCs w:val="20"/>
              </w:rPr>
              <w:t xml:space="preserve">, </w:t>
            </w:r>
            <w:r w:rsidRPr="0082221C">
              <w:rPr>
                <w:sz w:val="20"/>
                <w:szCs w:val="20"/>
              </w:rPr>
              <w:t>segédpro</w:t>
            </w:r>
            <w:r w:rsidRPr="0082221C">
              <w:rPr>
                <w:sz w:val="20"/>
                <w:szCs w:val="20"/>
              </w:rPr>
              <w:t>g</w:t>
            </w:r>
            <w:r w:rsidRPr="0082221C">
              <w:rPr>
                <w:sz w:val="20"/>
                <w:szCs w:val="20"/>
              </w:rPr>
              <w:t>ramjai, állományok és könyvt</w:t>
            </w:r>
            <w:r w:rsidRPr="0082221C">
              <w:rPr>
                <w:sz w:val="20"/>
                <w:szCs w:val="20"/>
              </w:rPr>
              <w:t>á</w:t>
            </w:r>
            <w:r w:rsidRPr="0082221C">
              <w:rPr>
                <w:sz w:val="20"/>
                <w:szCs w:val="20"/>
              </w:rPr>
              <w:t>rak</w:t>
            </w:r>
            <w:r w:rsidR="00582E1A">
              <w:rPr>
                <w:sz w:val="20"/>
                <w:szCs w:val="20"/>
              </w:rPr>
              <w:t>,</w:t>
            </w:r>
            <w:r w:rsidRPr="0082221C">
              <w:rPr>
                <w:sz w:val="20"/>
                <w:szCs w:val="20"/>
              </w:rPr>
              <w:t xml:space="preserve"> he</w:t>
            </w:r>
            <w:r>
              <w:rPr>
                <w:sz w:val="20"/>
                <w:szCs w:val="20"/>
              </w:rPr>
              <w:t>lyi hálózat, jogosultságok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524723AE" w14:textId="394549A4" w:rsidR="00467E5C" w:rsidRDefault="00721F54" w:rsidP="00B278A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eddig megtanult állományműveletek ismétlése és rendszerezése</w:t>
            </w:r>
            <w:r w:rsidR="009D1D4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Állományok tárolása és létrehozása különböző operációs rendszereken. Hordozható es</w:t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közök korlátai és veszélyei, adatvédelem. </w:t>
            </w:r>
            <w:r w:rsidR="009D1D4F">
              <w:rPr>
                <w:sz w:val="20"/>
                <w:szCs w:val="20"/>
              </w:rPr>
              <w:t>Állományok tárolása, kezelése és megosztása a felhőben.</w:t>
            </w:r>
          </w:p>
        </w:tc>
        <w:tc>
          <w:tcPr>
            <w:tcW w:w="4328" w:type="dxa"/>
          </w:tcPr>
          <w:p w14:paraId="0E30AC72" w14:textId="6AB78744" w:rsidR="00467E5C" w:rsidRPr="0082221C" w:rsidRDefault="00721F54" w:rsidP="00721F5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iskolai számítógépen már megtanult áll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mányműveletek elvégzése önállóan és tanári segí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séggel. Kétablakos állománykezelő megismertet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 tanulókkal</w:t>
            </w:r>
            <w:r w:rsidR="00025534">
              <w:rPr>
                <w:sz w:val="20"/>
                <w:szCs w:val="20"/>
              </w:rPr>
              <w:t>, alaprendszer bővítése külső s</w:t>
            </w:r>
            <w:r w:rsidR="00025534">
              <w:rPr>
                <w:sz w:val="20"/>
                <w:szCs w:val="20"/>
              </w:rPr>
              <w:t>e</w:t>
            </w:r>
            <w:r w:rsidR="00025534">
              <w:rPr>
                <w:sz w:val="20"/>
                <w:szCs w:val="20"/>
              </w:rPr>
              <w:t>gédprogrammal.</w:t>
            </w:r>
            <w:r>
              <w:rPr>
                <w:sz w:val="20"/>
                <w:szCs w:val="20"/>
              </w:rPr>
              <w:t xml:space="preserve"> A tanultak átültetés</w:t>
            </w:r>
            <w:r w:rsidR="00582E1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valam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lyen mobil operációs rendszer felületére. Iskolai </w:t>
            </w:r>
            <w:proofErr w:type="spellStart"/>
            <w:r>
              <w:rPr>
                <w:sz w:val="20"/>
                <w:szCs w:val="20"/>
              </w:rPr>
              <w:t>tabletek</w:t>
            </w:r>
            <w:proofErr w:type="spellEnd"/>
            <w:r>
              <w:rPr>
                <w:sz w:val="20"/>
                <w:szCs w:val="20"/>
              </w:rPr>
              <w:t xml:space="preserve"> aktív használata. Biztonsági másolat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szítése felhőtárolóban </w:t>
            </w:r>
            <w:r w:rsidR="00582E1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pl.: </w:t>
            </w:r>
            <w:r w:rsidR="00AB4DC9">
              <w:rPr>
                <w:sz w:val="20"/>
                <w:szCs w:val="20"/>
              </w:rPr>
              <w:t xml:space="preserve">Microsoft </w:t>
            </w:r>
            <w:proofErr w:type="spellStart"/>
            <w:r w:rsidR="00AB4DC9">
              <w:rPr>
                <w:sz w:val="20"/>
                <w:szCs w:val="20"/>
              </w:rPr>
              <w:t>One</w:t>
            </w:r>
            <w:r w:rsidR="00582E1A">
              <w:rPr>
                <w:sz w:val="20"/>
                <w:szCs w:val="20"/>
              </w:rPr>
              <w:t>D</w:t>
            </w:r>
            <w:r w:rsidR="00AB4DC9">
              <w:rPr>
                <w:sz w:val="20"/>
                <w:szCs w:val="20"/>
              </w:rPr>
              <w:t>rive</w:t>
            </w:r>
            <w:proofErr w:type="spellEnd"/>
            <w:r w:rsidR="00AB4DC9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Drive stb.</w:t>
            </w:r>
            <w:r w:rsidR="00582E1A">
              <w:rPr>
                <w:sz w:val="20"/>
                <w:szCs w:val="20"/>
              </w:rPr>
              <w:t>).</w:t>
            </w:r>
          </w:p>
        </w:tc>
      </w:tr>
      <w:tr w:rsidR="00467E5C" w14:paraId="6B9D5CB8" w14:textId="77777777" w:rsidTr="00467E5C">
        <w:tc>
          <w:tcPr>
            <w:tcW w:w="1177" w:type="dxa"/>
            <w:tcBorders>
              <w:top w:val="nil"/>
            </w:tcBorders>
            <w:vAlign w:val="center"/>
          </w:tcPr>
          <w:p w14:paraId="358BED32" w14:textId="77777777" w:rsidR="00467E5C" w:rsidRDefault="00467E5C" w:rsidP="00B278AC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541769BC" w14:textId="5C2E20D4" w:rsidR="00467E5C" w:rsidRDefault="009D1D4F" w:rsidP="00B278A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Állományműveletek</w:t>
            </w:r>
            <w:r w:rsidR="00721F54">
              <w:rPr>
                <w:rFonts w:cs="Times New Roman"/>
                <w:sz w:val="20"/>
                <w:szCs w:val="20"/>
              </w:rPr>
              <w:t xml:space="preserve"> és tömörítés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21403195" w14:textId="1DCD3337" w:rsidR="00467E5C" w:rsidRDefault="00721F5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állomány tömörítése</w:t>
            </w:r>
            <w:r w:rsidR="009D1D4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becsomag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lás, kicsomagolás, tárterület, veszteséges és veszt</w:t>
            </w:r>
            <w:r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ségmentes tömörítés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36BAE444" w14:textId="49E17575" w:rsidR="00467E5C" w:rsidRDefault="009D1D4F" w:rsidP="00721F5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Állományok </w:t>
            </w:r>
            <w:r w:rsidR="00721F54">
              <w:rPr>
                <w:sz w:val="20"/>
                <w:szCs w:val="20"/>
              </w:rPr>
              <w:t>tömörítése a gyakorlatban. Tömörítési eljárások megismertetése. Az adott állománytípushoz legalkalmasabb tömörítési eljárás kiválasztása.</w:t>
            </w:r>
            <w:r w:rsidR="00A44ED1">
              <w:rPr>
                <w:sz w:val="20"/>
                <w:szCs w:val="20"/>
              </w:rPr>
              <w:t xml:space="preserve"> Töm</w:t>
            </w:r>
            <w:r w:rsidR="00A44ED1">
              <w:rPr>
                <w:sz w:val="20"/>
                <w:szCs w:val="20"/>
              </w:rPr>
              <w:t>ö</w:t>
            </w:r>
            <w:r w:rsidR="00A44ED1">
              <w:rPr>
                <w:sz w:val="20"/>
                <w:szCs w:val="20"/>
              </w:rPr>
              <w:t>rítés előnyei és hátrányai.</w:t>
            </w:r>
          </w:p>
        </w:tc>
        <w:tc>
          <w:tcPr>
            <w:tcW w:w="4328" w:type="dxa"/>
          </w:tcPr>
          <w:p w14:paraId="3AD3D4F4" w14:textId="0362E2B8" w:rsidR="00467E5C" w:rsidRPr="0082221C" w:rsidRDefault="00B51785" w:rsidP="0082221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Csoportos </w:t>
            </w:r>
            <w:r w:rsidR="00A44ED1">
              <w:rPr>
                <w:sz w:val="20"/>
                <w:szCs w:val="20"/>
              </w:rPr>
              <w:t xml:space="preserve">tanár által vezetett </w:t>
            </w:r>
            <w:r>
              <w:rPr>
                <w:sz w:val="20"/>
                <w:szCs w:val="20"/>
              </w:rPr>
              <w:t>munka</w:t>
            </w:r>
            <w:r w:rsidR="00582E1A">
              <w:rPr>
                <w:sz w:val="20"/>
                <w:szCs w:val="20"/>
              </w:rPr>
              <w:t>:</w:t>
            </w:r>
            <w:r w:rsidR="00A44ED1">
              <w:rPr>
                <w:sz w:val="20"/>
                <w:szCs w:val="20"/>
              </w:rPr>
              <w:t xml:space="preserve"> többféle állománytípus tömörítése saját számítógépre </w:t>
            </w:r>
            <w:r w:rsidR="00025534">
              <w:rPr>
                <w:sz w:val="20"/>
                <w:szCs w:val="20"/>
              </w:rPr>
              <w:t>és hordozható eszközre is. Veszteséges tömörít</w:t>
            </w:r>
            <w:r w:rsidR="00582E1A">
              <w:rPr>
                <w:sz w:val="20"/>
                <w:szCs w:val="20"/>
              </w:rPr>
              <w:t>é</w:t>
            </w:r>
            <w:r w:rsidR="00025534">
              <w:rPr>
                <w:sz w:val="20"/>
                <w:szCs w:val="20"/>
              </w:rPr>
              <w:t>s kipróbálása felvett hanganyagon. Nyers és tömör</w:t>
            </w:r>
            <w:r w:rsidR="00025534">
              <w:rPr>
                <w:sz w:val="20"/>
                <w:szCs w:val="20"/>
              </w:rPr>
              <w:t>í</w:t>
            </w:r>
            <w:r w:rsidR="00025534">
              <w:rPr>
                <w:sz w:val="20"/>
                <w:szCs w:val="20"/>
              </w:rPr>
              <w:t>tett állomány tárolási mérete közötti különbségre való rámutatás.</w:t>
            </w:r>
          </w:p>
        </w:tc>
      </w:tr>
      <w:tr w:rsidR="009D1D4F" w14:paraId="7229734B" w14:textId="77777777" w:rsidTr="00467E5C">
        <w:tc>
          <w:tcPr>
            <w:tcW w:w="1177" w:type="dxa"/>
            <w:tcBorders>
              <w:top w:val="nil"/>
            </w:tcBorders>
            <w:vAlign w:val="center"/>
          </w:tcPr>
          <w:p w14:paraId="4B73336C" w14:textId="77777777" w:rsidR="009D1D4F" w:rsidRDefault="009D1D4F" w:rsidP="009D1D4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1D889B77" w14:textId="71B15D7E" w:rsidR="009D1D4F" w:rsidRDefault="009D1D4F" w:rsidP="007C4D9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Etikus és egészs</w:t>
            </w:r>
            <w:r w:rsidR="007C4D94">
              <w:rPr>
                <w:rFonts w:cs="Times New Roman"/>
                <w:sz w:val="20"/>
                <w:szCs w:val="20"/>
              </w:rPr>
              <w:t>éges eszközhasználat a felhőben. 3D objekt</w:t>
            </w:r>
            <w:r w:rsidR="007C4D94">
              <w:rPr>
                <w:rFonts w:cs="Times New Roman"/>
                <w:sz w:val="20"/>
                <w:szCs w:val="20"/>
              </w:rPr>
              <w:t>u</w:t>
            </w:r>
            <w:r w:rsidR="007C4D94">
              <w:rPr>
                <w:rFonts w:cs="Times New Roman"/>
                <w:sz w:val="20"/>
                <w:szCs w:val="20"/>
              </w:rPr>
              <w:t>mok megjelenítési követelményei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1CC0E6EB" w14:textId="5BCFD0BC" w:rsidR="009D1D4F" w:rsidRDefault="009D1D4F" w:rsidP="007C4D9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felhő, felhőhasználat, megosztás, közösségi oldal, üzemeltetés és költségei, hozzászólás, </w:t>
            </w:r>
            <w:proofErr w:type="spellStart"/>
            <w:r>
              <w:rPr>
                <w:sz w:val="20"/>
                <w:szCs w:val="20"/>
              </w:rPr>
              <w:t>bullying</w:t>
            </w:r>
            <w:proofErr w:type="spellEnd"/>
            <w:r>
              <w:rPr>
                <w:sz w:val="20"/>
                <w:szCs w:val="20"/>
              </w:rPr>
              <w:t>, adatvédelem, személyes szféra, mentális és fizikai egészség</w:t>
            </w:r>
            <w:r w:rsidR="007C4D94">
              <w:rPr>
                <w:sz w:val="20"/>
                <w:szCs w:val="20"/>
              </w:rPr>
              <w:t>, 3D megjelenítés, hardver követelm</w:t>
            </w:r>
            <w:r w:rsidR="007C4D94">
              <w:rPr>
                <w:sz w:val="20"/>
                <w:szCs w:val="20"/>
              </w:rPr>
              <w:t>é</w:t>
            </w:r>
            <w:r w:rsidR="007C4D94">
              <w:rPr>
                <w:sz w:val="20"/>
                <w:szCs w:val="20"/>
              </w:rPr>
              <w:t>nyek, sávszélesség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2F67922D" w14:textId="0B1DD99F" w:rsidR="009D1D4F" w:rsidRDefault="009D1D4F" w:rsidP="009D1D4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informatikai eszközök egészségre gyakorolt hat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sai. Tudatos felhasználói magatartás erősítése, a fel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lős eszközhasználat kialakítása, tudatosítása; etikus információkezelés.</w:t>
            </w:r>
            <w:r w:rsidR="00025534">
              <w:rPr>
                <w:sz w:val="20"/>
                <w:szCs w:val="20"/>
              </w:rPr>
              <w:t xml:space="preserve"> Felhőszolgáltatások kezelése. Állományok megosztása. </w:t>
            </w:r>
            <w:r w:rsidR="00964D09">
              <w:rPr>
                <w:sz w:val="20"/>
                <w:szCs w:val="20"/>
              </w:rPr>
              <w:t xml:space="preserve">Sávszélesség fogalma. </w:t>
            </w:r>
            <w:r w:rsidR="00025534">
              <w:rPr>
                <w:sz w:val="20"/>
                <w:szCs w:val="20"/>
              </w:rPr>
              <w:t>J</w:t>
            </w:r>
            <w:r w:rsidR="00025534">
              <w:rPr>
                <w:sz w:val="20"/>
                <w:szCs w:val="20"/>
              </w:rPr>
              <w:t>o</w:t>
            </w:r>
            <w:r w:rsidR="00025534">
              <w:rPr>
                <w:sz w:val="20"/>
                <w:szCs w:val="20"/>
              </w:rPr>
              <w:t>gosultság beállítása.</w:t>
            </w:r>
            <w:r w:rsidR="00964D09">
              <w:rPr>
                <w:sz w:val="20"/>
                <w:szCs w:val="20"/>
              </w:rPr>
              <w:t xml:space="preserve"> 3D megjelenítés hardver és szoftverkövetelményei.</w:t>
            </w:r>
          </w:p>
        </w:tc>
        <w:tc>
          <w:tcPr>
            <w:tcW w:w="4328" w:type="dxa"/>
          </w:tcPr>
          <w:p w14:paraId="335F82CB" w14:textId="381AF84D" w:rsidR="009D1D4F" w:rsidRPr="0082221C" w:rsidRDefault="00025534" w:rsidP="0082221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 munka egy adott állománycsoporton a felhőben. Adatok kitöltése közösen szerkesztett állományokon és azok megosztása más csoporto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kal a megfelelő szerkesztési, láthatósági jogosul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ságok beállításával. </w:t>
            </w:r>
            <w:r w:rsidR="007C4D94">
              <w:rPr>
                <w:sz w:val="20"/>
                <w:szCs w:val="20"/>
              </w:rPr>
              <w:t>Adatok valós idejű küld</w:t>
            </w:r>
            <w:r w:rsidR="007C4D94">
              <w:rPr>
                <w:sz w:val="20"/>
                <w:szCs w:val="20"/>
              </w:rPr>
              <w:t>é</w:t>
            </w:r>
            <w:r w:rsidR="007C4D94">
              <w:rPr>
                <w:sz w:val="20"/>
                <w:szCs w:val="20"/>
              </w:rPr>
              <w:t>se, letöltés</w:t>
            </w:r>
            <w:r w:rsidR="00582E1A">
              <w:rPr>
                <w:sz w:val="20"/>
                <w:szCs w:val="20"/>
              </w:rPr>
              <w:t>e, az</w:t>
            </w:r>
            <w:r w:rsidR="007C4D94">
              <w:rPr>
                <w:sz w:val="20"/>
                <w:szCs w:val="20"/>
              </w:rPr>
              <w:t xml:space="preserve"> online és offline szerkesztés előnye</w:t>
            </w:r>
            <w:r w:rsidR="007C4D94">
              <w:rPr>
                <w:sz w:val="20"/>
                <w:szCs w:val="20"/>
              </w:rPr>
              <w:t>i</w:t>
            </w:r>
            <w:r w:rsidR="007C4D94">
              <w:rPr>
                <w:sz w:val="20"/>
                <w:szCs w:val="20"/>
              </w:rPr>
              <w:t>nek kipróbálása valamilyen 3D objektumon.</w:t>
            </w:r>
          </w:p>
        </w:tc>
      </w:tr>
      <w:tr w:rsidR="009D1D4F" w:rsidRPr="001865CF" w14:paraId="4DEA83A1" w14:textId="77777777" w:rsidTr="007932A8">
        <w:trPr>
          <w:trHeight w:val="496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D47FE0F" w14:textId="68F21C0F" w:rsidR="009D1D4F" w:rsidRPr="0078707C" w:rsidRDefault="009D1D4F" w:rsidP="007932A8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 xml:space="preserve">II. </w:t>
            </w:r>
            <w:r w:rsidR="00CA248D">
              <w:rPr>
                <w:rFonts w:cs="Calibri"/>
                <w:b/>
                <w:color w:val="000000"/>
              </w:rPr>
              <w:t>Szövegszerkesztés</w:t>
            </w:r>
          </w:p>
        </w:tc>
      </w:tr>
      <w:tr w:rsidR="00CA248D" w:rsidRPr="001865CF" w14:paraId="5E9C4D98" w14:textId="77777777" w:rsidTr="00434A80">
        <w:tc>
          <w:tcPr>
            <w:tcW w:w="1177" w:type="dxa"/>
            <w:vAlign w:val="center"/>
          </w:tcPr>
          <w:p w14:paraId="38C88CD5" w14:textId="77777777" w:rsidR="00CA248D" w:rsidRPr="00467E5C" w:rsidRDefault="00CA248D" w:rsidP="00CA248D">
            <w:pPr>
              <w:pStyle w:val="Listaszerbekezd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00CF9CF4" w14:textId="5E997B27" w:rsidR="00CA248D" w:rsidRPr="00952782" w:rsidRDefault="00CA248D" w:rsidP="00434A80">
            <w:pPr>
              <w:ind w:left="23"/>
              <w:jc w:val="left"/>
            </w:pPr>
            <w:r w:rsidRPr="00B546F6">
              <w:rPr>
                <w:rFonts w:cs="Times New Roman"/>
                <w:sz w:val="20"/>
                <w:szCs w:val="20"/>
              </w:rPr>
              <w:t>A szövegszerkesztés alapjai</w:t>
            </w:r>
            <w:r>
              <w:rPr>
                <w:rFonts w:cs="Times New Roman"/>
                <w:sz w:val="20"/>
                <w:szCs w:val="20"/>
              </w:rPr>
              <w:t>nak ismétlése</w:t>
            </w:r>
          </w:p>
        </w:tc>
        <w:tc>
          <w:tcPr>
            <w:tcW w:w="2957" w:type="dxa"/>
            <w:vAlign w:val="center"/>
          </w:tcPr>
          <w:p w14:paraId="37C4DA63" w14:textId="2E68DCCB" w:rsidR="00CA248D" w:rsidRPr="001865CF" w:rsidRDefault="00CA248D">
            <w:pPr>
              <w:jc w:val="left"/>
              <w:rPr>
                <w:rFonts w:cs="Times New Roman"/>
                <w:sz w:val="20"/>
                <w:szCs w:val="20"/>
              </w:rPr>
            </w:pPr>
            <w:r w:rsidRPr="00B546F6">
              <w:rPr>
                <w:rFonts w:cs="Times New Roman"/>
                <w:sz w:val="20"/>
                <w:szCs w:val="20"/>
              </w:rPr>
              <w:t>szöveg</w:t>
            </w:r>
            <w:r>
              <w:rPr>
                <w:rFonts w:cs="Times New Roman"/>
                <w:sz w:val="20"/>
                <w:szCs w:val="20"/>
              </w:rPr>
              <w:t>szerkesztési alapelvek,</w:t>
            </w:r>
            <w:r w:rsidRPr="00B546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szöveg </w:t>
            </w:r>
            <w:r w:rsidRPr="00B546F6">
              <w:rPr>
                <w:rFonts w:cs="Times New Roman"/>
                <w:sz w:val="20"/>
                <w:szCs w:val="20"/>
              </w:rPr>
              <w:t>egységei</w:t>
            </w:r>
            <w:r w:rsidR="00B5140E">
              <w:rPr>
                <w:rFonts w:cs="Times New Roman"/>
                <w:sz w:val="20"/>
                <w:szCs w:val="20"/>
              </w:rPr>
              <w:t>,</w:t>
            </w:r>
            <w:r w:rsidRPr="00B546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dokume</w:t>
            </w:r>
            <w:r w:rsidR="00B5140E">
              <w:rPr>
                <w:rFonts w:cs="Times New Roman"/>
                <w:sz w:val="20"/>
                <w:szCs w:val="20"/>
              </w:rPr>
              <w:t>ntumk</w:t>
            </w:r>
            <w:r w:rsidR="00B5140E">
              <w:rPr>
                <w:rFonts w:cs="Times New Roman"/>
                <w:sz w:val="20"/>
                <w:szCs w:val="20"/>
              </w:rPr>
              <w:t>é</w:t>
            </w:r>
            <w:r w:rsidR="00B5140E">
              <w:rPr>
                <w:rFonts w:cs="Times New Roman"/>
                <w:sz w:val="20"/>
                <w:szCs w:val="20"/>
              </w:rPr>
              <w:t xml:space="preserve">szítés lépései, karakter, </w:t>
            </w:r>
            <w:r w:rsidR="002B7991" w:rsidRPr="00B546F6">
              <w:rPr>
                <w:rFonts w:cs="Times New Roman"/>
                <w:sz w:val="20"/>
                <w:szCs w:val="20"/>
              </w:rPr>
              <w:t>betűm</w:t>
            </w:r>
            <w:r w:rsidR="002B7991" w:rsidRPr="00B546F6">
              <w:rPr>
                <w:rFonts w:cs="Times New Roman"/>
                <w:sz w:val="20"/>
                <w:szCs w:val="20"/>
              </w:rPr>
              <w:t>é</w:t>
            </w:r>
            <w:r w:rsidR="002B7991" w:rsidRPr="00B546F6">
              <w:rPr>
                <w:rFonts w:cs="Times New Roman"/>
                <w:sz w:val="20"/>
                <w:szCs w:val="20"/>
              </w:rPr>
              <w:t>ret, félkövér, dőlt, aláhúzás, bet</w:t>
            </w:r>
            <w:r w:rsidR="002B7991" w:rsidRPr="00B546F6">
              <w:rPr>
                <w:rFonts w:cs="Times New Roman"/>
                <w:sz w:val="20"/>
                <w:szCs w:val="20"/>
              </w:rPr>
              <w:t>ű</w:t>
            </w:r>
            <w:r w:rsidR="002B7991" w:rsidRPr="00B546F6">
              <w:rPr>
                <w:rFonts w:cs="Times New Roman"/>
                <w:sz w:val="20"/>
                <w:szCs w:val="20"/>
              </w:rPr>
              <w:t>szín, indexek</w:t>
            </w:r>
            <w:r w:rsidR="002B7991">
              <w:rPr>
                <w:rFonts w:cs="Times New Roman"/>
                <w:sz w:val="20"/>
                <w:szCs w:val="20"/>
              </w:rPr>
              <w:t xml:space="preserve">, </w:t>
            </w:r>
            <w:r w:rsidR="00B5140E">
              <w:rPr>
                <w:rFonts w:cs="Times New Roman"/>
                <w:sz w:val="20"/>
                <w:szCs w:val="20"/>
              </w:rPr>
              <w:t>bekezdés, obje</w:t>
            </w:r>
            <w:r w:rsidR="00B5140E">
              <w:rPr>
                <w:rFonts w:cs="Times New Roman"/>
                <w:sz w:val="20"/>
                <w:szCs w:val="20"/>
              </w:rPr>
              <w:t>k</w:t>
            </w:r>
            <w:r w:rsidR="00B5140E">
              <w:rPr>
                <w:rFonts w:cs="Times New Roman"/>
                <w:sz w:val="20"/>
                <w:szCs w:val="20"/>
              </w:rPr>
              <w:t>tum</w:t>
            </w:r>
            <w:r w:rsidRPr="00B546F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91" w:type="dxa"/>
            <w:vAlign w:val="center"/>
          </w:tcPr>
          <w:p w14:paraId="15FAE614" w14:textId="7DB479A3" w:rsidR="00CA248D" w:rsidRPr="00A56BDE" w:rsidRDefault="00CA248D" w:rsidP="00CA248D">
            <w:pPr>
              <w:jc w:val="left"/>
              <w:rPr>
                <w:rFonts w:cs="Times New Roman"/>
                <w:sz w:val="20"/>
                <w:szCs w:val="20"/>
              </w:rPr>
            </w:pPr>
            <w:r w:rsidRPr="000008B6">
              <w:rPr>
                <w:rFonts w:cs="Times New Roman"/>
                <w:sz w:val="20"/>
                <w:szCs w:val="20"/>
              </w:rPr>
              <w:t xml:space="preserve">Szövegszerkesztési alapelvek </w:t>
            </w:r>
            <w:r>
              <w:rPr>
                <w:rFonts w:cs="Times New Roman"/>
                <w:sz w:val="20"/>
                <w:szCs w:val="20"/>
              </w:rPr>
              <w:t xml:space="preserve">ismétlése. Dokumentum alapjai. </w:t>
            </w:r>
            <w:r w:rsidRPr="00B546F6">
              <w:rPr>
                <w:rFonts w:cs="Times New Roman"/>
                <w:sz w:val="20"/>
                <w:szCs w:val="20"/>
              </w:rPr>
              <w:t>Szöveg</w:t>
            </w:r>
            <w:r>
              <w:rPr>
                <w:rFonts w:cs="Times New Roman"/>
                <w:sz w:val="20"/>
                <w:szCs w:val="20"/>
              </w:rPr>
              <w:t xml:space="preserve">szerkesztő programok feladatai. </w:t>
            </w:r>
            <w:r w:rsidRPr="000008B6">
              <w:rPr>
                <w:rFonts w:cs="Times New Roman"/>
                <w:sz w:val="20"/>
                <w:szCs w:val="20"/>
              </w:rPr>
              <w:t>Sz</w:t>
            </w:r>
            <w:r w:rsidRPr="000008B6">
              <w:rPr>
                <w:rFonts w:cs="Times New Roman"/>
                <w:sz w:val="20"/>
                <w:szCs w:val="20"/>
              </w:rPr>
              <w:t>ö</w:t>
            </w:r>
            <w:r w:rsidRPr="000008B6">
              <w:rPr>
                <w:rFonts w:cs="Times New Roman"/>
                <w:sz w:val="20"/>
                <w:szCs w:val="20"/>
              </w:rPr>
              <w:t>veges dokumentumok létrehozása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B546F6">
              <w:rPr>
                <w:rFonts w:cs="Times New Roman"/>
                <w:sz w:val="20"/>
                <w:szCs w:val="20"/>
              </w:rPr>
              <w:t xml:space="preserve"> Szöveg gépelése. Szöveg írásánál betartandó szabályok. Szöveg ment</w:t>
            </w:r>
            <w:r w:rsidRPr="00B546F6">
              <w:rPr>
                <w:rFonts w:cs="Times New Roman"/>
                <w:sz w:val="20"/>
                <w:szCs w:val="20"/>
              </w:rPr>
              <w:t>é</w:t>
            </w:r>
            <w:r w:rsidRPr="00B546F6">
              <w:rPr>
                <w:rFonts w:cs="Times New Roman"/>
                <w:sz w:val="20"/>
                <w:szCs w:val="20"/>
              </w:rPr>
              <w:t>se</w:t>
            </w:r>
            <w:r w:rsidRPr="000008B6">
              <w:rPr>
                <w:rFonts w:cs="Times New Roman"/>
                <w:sz w:val="20"/>
                <w:szCs w:val="20"/>
              </w:rPr>
              <w:t>. Dokumentum újbóli megnyitásának módja, nyo</w:t>
            </w:r>
            <w:r w:rsidRPr="000008B6">
              <w:rPr>
                <w:rFonts w:cs="Times New Roman"/>
                <w:sz w:val="20"/>
                <w:szCs w:val="20"/>
              </w:rPr>
              <w:t>m</w:t>
            </w:r>
            <w:r w:rsidRPr="000008B6">
              <w:rPr>
                <w:rFonts w:cs="Times New Roman"/>
                <w:sz w:val="20"/>
                <w:szCs w:val="20"/>
              </w:rPr>
              <w:t>tatás</w:t>
            </w:r>
            <w:r w:rsidR="00582E1A">
              <w:rPr>
                <w:rFonts w:cs="Times New Roman"/>
                <w:sz w:val="20"/>
                <w:szCs w:val="20"/>
              </w:rPr>
              <w:t>a.</w:t>
            </w:r>
            <w:r w:rsidRPr="000008B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Alapszintű szövegformázás.</w:t>
            </w:r>
          </w:p>
        </w:tc>
        <w:tc>
          <w:tcPr>
            <w:tcW w:w="4328" w:type="dxa"/>
            <w:vAlign w:val="center"/>
          </w:tcPr>
          <w:p w14:paraId="55595199" w14:textId="3A28546F" w:rsidR="00CA248D" w:rsidRPr="001865CF" w:rsidRDefault="00F053C1" w:rsidP="00CA248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Más tantárggyal (</w:t>
            </w:r>
            <w:r w:rsidR="00582E1A">
              <w:rPr>
                <w:rFonts w:cs="Times New Roman"/>
                <w:sz w:val="20"/>
                <w:szCs w:val="20"/>
              </w:rPr>
              <w:t xml:space="preserve">pl. </w:t>
            </w:r>
            <w:r w:rsidR="007F3BC0">
              <w:rPr>
                <w:rFonts w:cs="Times New Roman"/>
                <w:sz w:val="20"/>
                <w:szCs w:val="20"/>
              </w:rPr>
              <w:t>magyar, fizika stb.</w:t>
            </w:r>
            <w:r>
              <w:rPr>
                <w:rFonts w:cs="Times New Roman"/>
                <w:sz w:val="20"/>
                <w:szCs w:val="20"/>
              </w:rPr>
              <w:t>) kapcsol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tos adott rövid szöveg begépelése, majd egy ho</w:t>
            </w:r>
            <w:r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szabb felolvasott szöveg átalakítása gépelt szöve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gé. Szöveg mentése és minta alapján formázása. Karakter</w:t>
            </w:r>
            <w:r w:rsidR="00582E1A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és bekezdésformázások ismétlése. Kép objektum elhelyezése a szövegbe. Vezetett tanári és tanulói önálló munka.</w:t>
            </w:r>
          </w:p>
        </w:tc>
      </w:tr>
      <w:tr w:rsidR="00CA248D" w:rsidRPr="001865CF" w14:paraId="2B041AB1" w14:textId="77777777" w:rsidTr="00434A80">
        <w:tc>
          <w:tcPr>
            <w:tcW w:w="1177" w:type="dxa"/>
            <w:vAlign w:val="center"/>
          </w:tcPr>
          <w:p w14:paraId="2D59B974" w14:textId="77777777" w:rsidR="00CA248D" w:rsidRPr="00467E5C" w:rsidRDefault="00CA248D" w:rsidP="00CA248D">
            <w:pPr>
              <w:pStyle w:val="Listaszerbekezd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62C6CEE" w14:textId="383BF0A7" w:rsidR="00CA248D" w:rsidRPr="000C475A" w:rsidRDefault="00CA248D" w:rsidP="00434A80">
            <w:pPr>
              <w:ind w:left="23"/>
              <w:jc w:val="left"/>
              <w:rPr>
                <w:sz w:val="20"/>
              </w:rPr>
            </w:pPr>
            <w:r w:rsidRPr="00B546F6">
              <w:rPr>
                <w:rFonts w:cs="Times New Roman"/>
                <w:sz w:val="20"/>
                <w:szCs w:val="20"/>
              </w:rPr>
              <w:t>Szöveg javítása</w:t>
            </w:r>
            <w:r w:rsidR="007F3BC0">
              <w:rPr>
                <w:rFonts w:cs="Times New Roman"/>
                <w:sz w:val="20"/>
                <w:szCs w:val="20"/>
              </w:rPr>
              <w:t xml:space="preserve"> és mentése</w:t>
            </w:r>
          </w:p>
        </w:tc>
        <w:tc>
          <w:tcPr>
            <w:tcW w:w="2957" w:type="dxa"/>
            <w:vAlign w:val="center"/>
          </w:tcPr>
          <w:p w14:paraId="515BE5D7" w14:textId="6E8C17B3" w:rsidR="00CA248D" w:rsidRPr="001865CF" w:rsidRDefault="00582E1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</w:t>
            </w:r>
            <w:r w:rsidR="00B5140E">
              <w:rPr>
                <w:rFonts w:cs="Times New Roman"/>
                <w:sz w:val="20"/>
                <w:szCs w:val="20"/>
              </w:rPr>
              <w:t>lőfej, élőláb, keresés, csere, formátumtípusok, térköz, felsor</w:t>
            </w:r>
            <w:r w:rsidR="00B5140E">
              <w:rPr>
                <w:rFonts w:cs="Times New Roman"/>
                <w:sz w:val="20"/>
                <w:szCs w:val="20"/>
              </w:rPr>
              <w:t>o</w:t>
            </w:r>
            <w:r w:rsidR="00B5140E">
              <w:rPr>
                <w:rFonts w:cs="Times New Roman"/>
                <w:sz w:val="20"/>
                <w:szCs w:val="20"/>
              </w:rPr>
              <w:t>lás, szimbólum</w:t>
            </w:r>
            <w:r w:rsidR="000D1E44">
              <w:rPr>
                <w:rFonts w:cs="Times New Roman"/>
                <w:sz w:val="20"/>
                <w:szCs w:val="20"/>
              </w:rPr>
              <w:t>, tipográfia</w:t>
            </w:r>
            <w:r w:rsidR="00441EDA">
              <w:rPr>
                <w:rFonts w:cs="Times New Roman"/>
                <w:sz w:val="20"/>
                <w:szCs w:val="20"/>
              </w:rPr>
              <w:t>, sz</w:t>
            </w:r>
            <w:r w:rsidR="00441EDA">
              <w:rPr>
                <w:rFonts w:cs="Times New Roman"/>
                <w:sz w:val="20"/>
                <w:szCs w:val="20"/>
              </w:rPr>
              <w:t>ö</w:t>
            </w:r>
            <w:r w:rsidR="00441EDA">
              <w:rPr>
                <w:rFonts w:cs="Times New Roman"/>
                <w:sz w:val="20"/>
                <w:szCs w:val="20"/>
              </w:rPr>
              <w:t>vegszegély</w:t>
            </w:r>
          </w:p>
        </w:tc>
        <w:tc>
          <w:tcPr>
            <w:tcW w:w="4591" w:type="dxa"/>
            <w:vAlign w:val="center"/>
          </w:tcPr>
          <w:p w14:paraId="4D8D3ADA" w14:textId="5050ACDA" w:rsidR="00CA248D" w:rsidRPr="00A56BDE" w:rsidRDefault="00D0594E">
            <w:pPr>
              <w:jc w:val="left"/>
              <w:rPr>
                <w:rFonts w:cs="Times New Roman"/>
                <w:sz w:val="20"/>
                <w:szCs w:val="20"/>
              </w:rPr>
            </w:pPr>
            <w:r w:rsidRPr="000D1E44">
              <w:rPr>
                <w:rFonts w:cs="Times New Roman"/>
                <w:sz w:val="20"/>
                <w:szCs w:val="20"/>
              </w:rPr>
              <w:t>Keresés és csere</w:t>
            </w:r>
            <w:r w:rsidR="00B5140E" w:rsidRPr="000D1E44">
              <w:rPr>
                <w:rFonts w:cs="Times New Roman"/>
                <w:sz w:val="20"/>
                <w:szCs w:val="20"/>
              </w:rPr>
              <w:t xml:space="preserve"> elvégzése</w:t>
            </w:r>
            <w:r w:rsidRPr="000D1E44">
              <w:rPr>
                <w:rFonts w:cs="Times New Roman"/>
                <w:sz w:val="20"/>
                <w:szCs w:val="20"/>
              </w:rPr>
              <w:t>. Dokumentum mentése másként. Mentés más formátumokba. Bekezdések igazítása, behúzása. Térközök használata. Bekezdé</w:t>
            </w:r>
            <w:r w:rsidRPr="000D1E44">
              <w:rPr>
                <w:rFonts w:cs="Times New Roman"/>
                <w:sz w:val="20"/>
                <w:szCs w:val="20"/>
              </w:rPr>
              <w:t>s</w:t>
            </w:r>
            <w:r w:rsidRPr="000D1E44">
              <w:rPr>
                <w:rFonts w:cs="Times New Roman"/>
                <w:sz w:val="20"/>
                <w:szCs w:val="20"/>
              </w:rPr>
              <w:t>formázás a szöveg beírása előtt és után. Felsorolások készítése.</w:t>
            </w:r>
          </w:p>
        </w:tc>
        <w:tc>
          <w:tcPr>
            <w:tcW w:w="4328" w:type="dxa"/>
            <w:vAlign w:val="center"/>
          </w:tcPr>
          <w:p w14:paraId="3E179D8E" w14:textId="0F76107D" w:rsidR="00CA248D" w:rsidRPr="00081476" w:rsidRDefault="00B5140E" w:rsidP="000D1E4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Előre </w:t>
            </w:r>
            <w:r w:rsidR="000D1E44">
              <w:rPr>
                <w:rFonts w:cs="Times New Roman"/>
                <w:sz w:val="20"/>
                <w:szCs w:val="20"/>
              </w:rPr>
              <w:t>el</w:t>
            </w:r>
            <w:r>
              <w:rPr>
                <w:rFonts w:cs="Times New Roman"/>
                <w:sz w:val="20"/>
                <w:szCs w:val="20"/>
              </w:rPr>
              <w:t xml:space="preserve">készített szöveg visszatöltése, adott </w:t>
            </w:r>
            <w:r w:rsidR="000D1E44">
              <w:rPr>
                <w:rFonts w:cs="Times New Roman"/>
                <w:sz w:val="20"/>
                <w:szCs w:val="20"/>
              </w:rPr>
              <w:t>feltét</w:t>
            </w:r>
            <w:r w:rsidR="000D1E44">
              <w:rPr>
                <w:rFonts w:cs="Times New Roman"/>
                <w:sz w:val="20"/>
                <w:szCs w:val="20"/>
              </w:rPr>
              <w:t>e</w:t>
            </w:r>
            <w:r w:rsidR="00EF4823">
              <w:rPr>
                <w:rFonts w:cs="Times New Roman"/>
                <w:sz w:val="20"/>
                <w:szCs w:val="20"/>
              </w:rPr>
              <w:t>le</w:t>
            </w:r>
            <w:r w:rsidR="000D1E44">
              <w:rPr>
                <w:rFonts w:cs="Times New Roman"/>
                <w:sz w:val="20"/>
                <w:szCs w:val="20"/>
              </w:rPr>
              <w:t>k alapján szavak megkeresése és cseréje. Irány</w:t>
            </w:r>
            <w:r w:rsidR="000D1E44">
              <w:rPr>
                <w:rFonts w:cs="Times New Roman"/>
                <w:sz w:val="20"/>
                <w:szCs w:val="20"/>
              </w:rPr>
              <w:t>í</w:t>
            </w:r>
            <w:r w:rsidR="000D1E44">
              <w:rPr>
                <w:rFonts w:cs="Times New Roman"/>
                <w:sz w:val="20"/>
                <w:szCs w:val="20"/>
              </w:rPr>
              <w:t>tott keresés. Hosszú dokumentum gyors formáz</w:t>
            </w:r>
            <w:r w:rsidR="000D1E44">
              <w:rPr>
                <w:rFonts w:cs="Times New Roman"/>
                <w:sz w:val="20"/>
                <w:szCs w:val="20"/>
              </w:rPr>
              <w:t>á</w:t>
            </w:r>
            <w:r w:rsidR="000D1E44">
              <w:rPr>
                <w:rFonts w:cs="Times New Roman"/>
                <w:sz w:val="20"/>
                <w:szCs w:val="20"/>
              </w:rPr>
              <w:t xml:space="preserve">sa, térközök használata. </w:t>
            </w:r>
            <w:r w:rsidR="00BC0B24">
              <w:rPr>
                <w:rFonts w:cs="Times New Roman"/>
                <w:sz w:val="20"/>
                <w:szCs w:val="20"/>
              </w:rPr>
              <w:t>Szimbólumok</w:t>
            </w:r>
            <w:r w:rsidR="000D1E44">
              <w:rPr>
                <w:rFonts w:cs="Times New Roman"/>
                <w:sz w:val="20"/>
                <w:szCs w:val="20"/>
              </w:rPr>
              <w:t xml:space="preserve"> elhelyezése a szövegben. Egy adott betűtípus telepítése és használata. Behúzások elvégzése. Mentés különf</w:t>
            </w:r>
            <w:r w:rsidR="000D1E44">
              <w:rPr>
                <w:rFonts w:cs="Times New Roman"/>
                <w:sz w:val="20"/>
                <w:szCs w:val="20"/>
              </w:rPr>
              <w:t>é</w:t>
            </w:r>
            <w:r w:rsidR="000D1E44">
              <w:rPr>
                <w:rFonts w:cs="Times New Roman"/>
                <w:sz w:val="20"/>
                <w:szCs w:val="20"/>
              </w:rPr>
              <w:t>le formátumokba. Formátumok lehetőségeinek ismertetése.</w:t>
            </w:r>
          </w:p>
        </w:tc>
      </w:tr>
      <w:tr w:rsidR="00CA248D" w:rsidRPr="001865CF" w14:paraId="34C194C1" w14:textId="77777777" w:rsidTr="00434A80">
        <w:tc>
          <w:tcPr>
            <w:tcW w:w="1177" w:type="dxa"/>
            <w:vAlign w:val="center"/>
          </w:tcPr>
          <w:p w14:paraId="5780C46D" w14:textId="77777777" w:rsidR="00CA248D" w:rsidRPr="00467E5C" w:rsidRDefault="00CA248D" w:rsidP="00CA248D">
            <w:pPr>
              <w:pStyle w:val="Listaszerbekezd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01FC786C" w14:textId="4EBE862D" w:rsidR="00CA248D" w:rsidRPr="000C475A" w:rsidRDefault="00C30B7B" w:rsidP="00434A80">
            <w:pPr>
              <w:ind w:left="23"/>
              <w:jc w:val="left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Felsorolás és számozás készítése beépített elemekből</w:t>
            </w:r>
          </w:p>
        </w:tc>
        <w:tc>
          <w:tcPr>
            <w:tcW w:w="2957" w:type="dxa"/>
            <w:vAlign w:val="center"/>
          </w:tcPr>
          <w:p w14:paraId="4DA46D26" w14:textId="3F633299" w:rsidR="00CA248D" w:rsidRPr="001865CF" w:rsidRDefault="00C245A2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felsorolás, számozás, </w:t>
            </w:r>
            <w:r w:rsidR="00074F07">
              <w:rPr>
                <w:rFonts w:cs="Times New Roman"/>
                <w:sz w:val="20"/>
                <w:szCs w:val="20"/>
              </w:rPr>
              <w:t>számform</w:t>
            </w:r>
            <w:r w:rsidR="00074F07">
              <w:rPr>
                <w:rFonts w:cs="Times New Roman"/>
                <w:sz w:val="20"/>
                <w:szCs w:val="20"/>
              </w:rPr>
              <w:t>á</w:t>
            </w:r>
            <w:r w:rsidR="00074F07">
              <w:rPr>
                <w:rFonts w:cs="Times New Roman"/>
                <w:sz w:val="20"/>
                <w:szCs w:val="20"/>
              </w:rPr>
              <w:t xml:space="preserve">tum, listajel, listastílus, többszintű felsorolás </w:t>
            </w:r>
          </w:p>
        </w:tc>
        <w:tc>
          <w:tcPr>
            <w:tcW w:w="4591" w:type="dxa"/>
            <w:vAlign w:val="center"/>
          </w:tcPr>
          <w:p w14:paraId="37FC2133" w14:textId="319C2228" w:rsidR="00CA248D" w:rsidRPr="00D43807" w:rsidRDefault="00074F0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Felsorolásokkal ellátott szöveg. Listajelek és szimb</w:t>
            </w:r>
            <w:r>
              <w:rPr>
                <w:rFonts w:cs="Times New Roman"/>
                <w:sz w:val="20"/>
                <w:szCs w:val="20"/>
              </w:rPr>
              <w:t>ó</w:t>
            </w:r>
            <w:r>
              <w:rPr>
                <w:rFonts w:cs="Times New Roman"/>
                <w:sz w:val="20"/>
                <w:szCs w:val="20"/>
              </w:rPr>
              <w:t>lumok használata, színek és betűméretek. Többszintű lista kialakítása.</w:t>
            </w:r>
          </w:p>
        </w:tc>
        <w:tc>
          <w:tcPr>
            <w:tcW w:w="4328" w:type="dxa"/>
          </w:tcPr>
          <w:p w14:paraId="5E927C90" w14:textId="5B98F158" w:rsidR="00CA248D" w:rsidRPr="00081476" w:rsidRDefault="00074F07" w:rsidP="00DD58F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Páros munka. </w:t>
            </w:r>
            <w:r w:rsidR="00DD58FD">
              <w:rPr>
                <w:rFonts w:cs="Times New Roman"/>
                <w:sz w:val="20"/>
                <w:szCs w:val="20"/>
              </w:rPr>
              <w:t>Szállodai szolgáltatásokat kínáló plakát elkészítése, melyek során többféle szimb</w:t>
            </w:r>
            <w:r w:rsidR="00DD58FD">
              <w:rPr>
                <w:rFonts w:cs="Times New Roman"/>
                <w:sz w:val="20"/>
                <w:szCs w:val="20"/>
              </w:rPr>
              <w:t>ó</w:t>
            </w:r>
            <w:r w:rsidR="00DD58FD">
              <w:rPr>
                <w:rFonts w:cs="Times New Roman"/>
                <w:sz w:val="20"/>
                <w:szCs w:val="20"/>
              </w:rPr>
              <w:t xml:space="preserve">lum is használható. </w:t>
            </w:r>
            <w:r w:rsidR="00234676">
              <w:rPr>
                <w:rFonts w:cs="Times New Roman"/>
                <w:sz w:val="20"/>
                <w:szCs w:val="20"/>
              </w:rPr>
              <w:t>A vendégek számára kialak</w:t>
            </w:r>
            <w:r w:rsidR="00234676">
              <w:rPr>
                <w:rFonts w:cs="Times New Roman"/>
                <w:sz w:val="20"/>
                <w:szCs w:val="20"/>
              </w:rPr>
              <w:t>í</w:t>
            </w:r>
            <w:r w:rsidR="00234676">
              <w:rPr>
                <w:rFonts w:cs="Times New Roman"/>
                <w:sz w:val="20"/>
                <w:szCs w:val="20"/>
              </w:rPr>
              <w:t>tott esti programok listájának elkészítése napokra és napszakokra bontva többszintű listák felhaszn</w:t>
            </w:r>
            <w:r w:rsidR="00234676">
              <w:rPr>
                <w:rFonts w:cs="Times New Roman"/>
                <w:sz w:val="20"/>
                <w:szCs w:val="20"/>
              </w:rPr>
              <w:t>á</w:t>
            </w:r>
            <w:r w:rsidR="00234676">
              <w:rPr>
                <w:rFonts w:cs="Times New Roman"/>
                <w:sz w:val="20"/>
                <w:szCs w:val="20"/>
              </w:rPr>
              <w:t xml:space="preserve">lásával. </w:t>
            </w:r>
            <w:r w:rsidR="00DD58FD">
              <w:rPr>
                <w:rFonts w:cs="Times New Roman"/>
                <w:sz w:val="20"/>
                <w:szCs w:val="20"/>
              </w:rPr>
              <w:t>A szálloda leírása mellé képek beillesztése</w:t>
            </w:r>
            <w:r w:rsidR="00234676">
              <w:rPr>
                <w:rFonts w:cs="Times New Roman"/>
                <w:sz w:val="20"/>
                <w:szCs w:val="20"/>
              </w:rPr>
              <w:t xml:space="preserve"> és azok formázása.</w:t>
            </w:r>
            <w:r w:rsidR="00DD58FD">
              <w:rPr>
                <w:rFonts w:cs="Times New Roman"/>
                <w:sz w:val="20"/>
                <w:szCs w:val="20"/>
              </w:rPr>
              <w:t xml:space="preserve"> </w:t>
            </w:r>
            <w:r w:rsidR="00234676">
              <w:rPr>
                <w:rFonts w:cs="Times New Roman"/>
                <w:sz w:val="20"/>
                <w:szCs w:val="20"/>
              </w:rPr>
              <w:t>Az elkészült plakát nyomtatása.</w:t>
            </w:r>
          </w:p>
        </w:tc>
      </w:tr>
      <w:tr w:rsidR="004C42A8" w:rsidRPr="001865CF" w14:paraId="26166629" w14:textId="77777777" w:rsidTr="00434A80">
        <w:tc>
          <w:tcPr>
            <w:tcW w:w="1177" w:type="dxa"/>
            <w:vAlign w:val="center"/>
          </w:tcPr>
          <w:p w14:paraId="01746DEF" w14:textId="77777777" w:rsidR="004C42A8" w:rsidRPr="00467E5C" w:rsidRDefault="004C42A8" w:rsidP="004C42A8">
            <w:pPr>
              <w:pStyle w:val="Listaszerbekezd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AAA17AE" w14:textId="156FAE0A" w:rsidR="004C42A8" w:rsidRPr="000C475A" w:rsidRDefault="00EF4823" w:rsidP="00434A80">
            <w:pPr>
              <w:ind w:left="23"/>
              <w:jc w:val="left"/>
              <w:rPr>
                <w:sz w:val="20"/>
              </w:rPr>
            </w:pPr>
            <w:r>
              <w:rPr>
                <w:sz w:val="20"/>
              </w:rPr>
              <w:t>A k</w:t>
            </w:r>
            <w:r w:rsidR="004C42A8">
              <w:rPr>
                <w:sz w:val="20"/>
              </w:rPr>
              <w:t>épekről tanultak bővítése</w:t>
            </w:r>
          </w:p>
        </w:tc>
        <w:tc>
          <w:tcPr>
            <w:tcW w:w="2957" w:type="dxa"/>
            <w:vAlign w:val="center"/>
          </w:tcPr>
          <w:p w14:paraId="1A5B4E59" w14:textId="550D5415" w:rsidR="004C42A8" w:rsidRPr="001865CF" w:rsidRDefault="004C42A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objektumtípus, illesztés, képfo</w:t>
            </w:r>
            <w:r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 xml:space="preserve">mátum, szegély, keret, árnyék, </w:t>
            </w:r>
            <w:r w:rsidR="006307D2">
              <w:rPr>
                <w:rFonts w:cs="Times New Roman"/>
                <w:sz w:val="20"/>
                <w:szCs w:val="20"/>
              </w:rPr>
              <w:t xml:space="preserve">vízjel, </w:t>
            </w:r>
            <w:r>
              <w:rPr>
                <w:rFonts w:cs="Times New Roman"/>
                <w:sz w:val="20"/>
                <w:szCs w:val="20"/>
              </w:rPr>
              <w:t>színtelítettség, vágás, ké</w:t>
            </w:r>
            <w:r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effektus, korrekciók, képstílus, háttér, átlátszóság</w:t>
            </w:r>
            <w:r w:rsidR="002F2B03">
              <w:rPr>
                <w:rFonts w:cs="Times New Roman"/>
                <w:sz w:val="20"/>
                <w:szCs w:val="20"/>
              </w:rPr>
              <w:t>, oldalszegély</w:t>
            </w:r>
          </w:p>
        </w:tc>
        <w:tc>
          <w:tcPr>
            <w:tcW w:w="4591" w:type="dxa"/>
            <w:vAlign w:val="center"/>
          </w:tcPr>
          <w:p w14:paraId="3BD96CFF" w14:textId="2D6331FA" w:rsidR="004C42A8" w:rsidRPr="00081476" w:rsidRDefault="004C42A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Képek beillesztése és formázása különféle módokon. </w:t>
            </w:r>
            <w:r w:rsidR="007D7811">
              <w:rPr>
                <w:rFonts w:cs="Times New Roman"/>
                <w:sz w:val="20"/>
                <w:szCs w:val="20"/>
              </w:rPr>
              <w:t>Kép beillesztése vágólapon keresztül. E</w:t>
            </w:r>
            <w:r w:rsidR="007D7811" w:rsidRPr="007D7811">
              <w:rPr>
                <w:rFonts w:cs="Times New Roman"/>
                <w:sz w:val="20"/>
                <w:szCs w:val="20"/>
              </w:rPr>
              <w:t>gyéb grafikus elemek készítése, rajzolás a szövegszerkesztő pro</w:t>
            </w:r>
            <w:r w:rsidR="007D7811" w:rsidRPr="007D7811">
              <w:rPr>
                <w:rFonts w:cs="Times New Roman"/>
                <w:sz w:val="20"/>
                <w:szCs w:val="20"/>
              </w:rPr>
              <w:t>g</w:t>
            </w:r>
            <w:r w:rsidR="007D7811" w:rsidRPr="007D7811">
              <w:rPr>
                <w:rFonts w:cs="Times New Roman"/>
                <w:sz w:val="20"/>
                <w:szCs w:val="20"/>
              </w:rPr>
              <w:t>ramban</w:t>
            </w:r>
            <w:r w:rsidR="00EF4823">
              <w:rPr>
                <w:rFonts w:cs="Times New Roman"/>
                <w:sz w:val="20"/>
                <w:szCs w:val="20"/>
              </w:rPr>
              <w:t>.</w:t>
            </w:r>
            <w:r w:rsidR="007D781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 megfelelő képformátum használata, átlá</w:t>
            </w:r>
            <w:r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szóság kialakítása egy adott képre. Kép vágása és méretezése.</w:t>
            </w:r>
            <w:r w:rsidR="00F6236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62363" w:rsidRPr="00F62363">
              <w:rPr>
                <w:rFonts w:cs="Times New Roman"/>
                <w:sz w:val="20"/>
                <w:szCs w:val="20"/>
              </w:rPr>
              <w:t>Creative</w:t>
            </w:r>
            <w:proofErr w:type="spellEnd"/>
            <w:r w:rsidR="00F62363" w:rsidRPr="00F6236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62363" w:rsidRPr="00F62363">
              <w:rPr>
                <w:rFonts w:cs="Times New Roman"/>
                <w:sz w:val="20"/>
                <w:szCs w:val="20"/>
              </w:rPr>
              <w:t>Commons-licencek</w:t>
            </w:r>
            <w:proofErr w:type="spellEnd"/>
            <w:r w:rsidR="00F6236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1F37431D" w14:textId="257E0282" w:rsidR="004C42A8" w:rsidRPr="00081476" w:rsidRDefault="004C42A8" w:rsidP="004C42A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Tudományos tartalmú szöveghez megfelelő k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é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pek keresése és szövegbe illesztése. Online és offline kép beillesztése. Egy oldalra montázs ö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s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szeállítása, mely során adott képek esetén a háttér és a kép egy részei eltávolítása kerülnek. Kép elhelyezése és körbefuttatása. Képek átalakítása effektusok és képstílusok alkalmazásával. </w:t>
            </w:r>
            <w:r w:rsidR="002F2B03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Szöveg ellátása olda</w:t>
            </w:r>
            <w:r w:rsidR="002F2B03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l</w:t>
            </w:r>
            <w:r w:rsidR="002F2B03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szegéllyel. 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Önálló tanulói munka.</w:t>
            </w:r>
          </w:p>
        </w:tc>
      </w:tr>
      <w:tr w:rsidR="004C42A8" w:rsidRPr="001865CF" w14:paraId="1A6BAA07" w14:textId="77777777" w:rsidTr="00434A80">
        <w:tc>
          <w:tcPr>
            <w:tcW w:w="1177" w:type="dxa"/>
            <w:vAlign w:val="center"/>
          </w:tcPr>
          <w:p w14:paraId="4459F654" w14:textId="77777777" w:rsidR="004C42A8" w:rsidRPr="00467E5C" w:rsidRDefault="004C42A8" w:rsidP="004C42A8">
            <w:pPr>
              <w:pStyle w:val="Listaszerbekezd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A4BE0A3" w14:textId="018C2B44" w:rsidR="004C42A8" w:rsidRPr="000C475A" w:rsidRDefault="0054167A" w:rsidP="00434A80">
            <w:pPr>
              <w:ind w:left="23"/>
              <w:jc w:val="left"/>
              <w:rPr>
                <w:sz w:val="20"/>
              </w:rPr>
            </w:pPr>
            <w:r>
              <w:rPr>
                <w:sz w:val="20"/>
              </w:rPr>
              <w:t>Vektorgrafikus elemek használata, szövegd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bozok</w:t>
            </w:r>
          </w:p>
        </w:tc>
        <w:tc>
          <w:tcPr>
            <w:tcW w:w="2957" w:type="dxa"/>
            <w:vAlign w:val="center"/>
          </w:tcPr>
          <w:p w14:paraId="5BF5AB2C" w14:textId="51330CC9" w:rsidR="004C42A8" w:rsidRPr="001865CF" w:rsidRDefault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vektorgrafika, alakzat, ábrafelirat, folyamatábra, szövegdoboz, átlá</w:t>
            </w:r>
            <w:r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szóság beállítása</w:t>
            </w:r>
          </w:p>
        </w:tc>
        <w:tc>
          <w:tcPr>
            <w:tcW w:w="4591" w:type="dxa"/>
            <w:vAlign w:val="center"/>
          </w:tcPr>
          <w:p w14:paraId="7AB4AEA4" w14:textId="73E65E02" w:rsidR="004C42A8" w:rsidRPr="00081476" w:rsidRDefault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Vektorgrafikus elemek beillesztése. Méretezés lehet</w:t>
            </w:r>
            <w:r>
              <w:rPr>
                <w:rFonts w:cs="Times New Roman"/>
                <w:sz w:val="20"/>
                <w:szCs w:val="20"/>
              </w:rPr>
              <w:t>ő</w:t>
            </w:r>
            <w:r>
              <w:rPr>
                <w:rFonts w:cs="Times New Roman"/>
                <w:sz w:val="20"/>
                <w:szCs w:val="20"/>
              </w:rPr>
              <w:t>ségei. Szövegdoboz igazítása, különféle színű dob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zok elhelyezése.</w:t>
            </w:r>
          </w:p>
        </w:tc>
        <w:tc>
          <w:tcPr>
            <w:tcW w:w="4328" w:type="dxa"/>
          </w:tcPr>
          <w:p w14:paraId="009CCCDB" w14:textId="08D2F993" w:rsidR="004C42A8" w:rsidRPr="00081476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A018D7">
              <w:rPr>
                <w:rFonts w:cs="Times New Roman"/>
                <w:sz w:val="20"/>
                <w:szCs w:val="20"/>
              </w:rPr>
              <w:t>zövegszerkesztő programban vektorgrafikus rajzeszközökkel ábrakészítés más tantárgyak ta</w:t>
            </w:r>
            <w:r w:rsidRPr="00A018D7">
              <w:rPr>
                <w:rFonts w:cs="Times New Roman"/>
                <w:sz w:val="20"/>
                <w:szCs w:val="20"/>
              </w:rPr>
              <w:t>n</w:t>
            </w:r>
            <w:r w:rsidRPr="00A018D7">
              <w:rPr>
                <w:rFonts w:cs="Times New Roman"/>
                <w:sz w:val="20"/>
                <w:szCs w:val="20"/>
              </w:rPr>
              <w:t>anyagához kapcsolódó témában</w:t>
            </w:r>
            <w:r>
              <w:rPr>
                <w:rFonts w:cs="Times New Roman"/>
                <w:sz w:val="20"/>
                <w:szCs w:val="20"/>
              </w:rPr>
              <w:t>. Ábrák színezése és formázása. Szövegdobozban magyarázó részek elhelyezése és azok igazítása. Kép/ábrafeliratok beszúrása az adott szövegbe.</w:t>
            </w:r>
          </w:p>
        </w:tc>
      </w:tr>
      <w:tr w:rsidR="0054167A" w:rsidRPr="001865CF" w14:paraId="340547C4" w14:textId="77777777" w:rsidTr="00434A80">
        <w:tc>
          <w:tcPr>
            <w:tcW w:w="1177" w:type="dxa"/>
            <w:vAlign w:val="center"/>
          </w:tcPr>
          <w:p w14:paraId="2F66986D" w14:textId="77777777" w:rsidR="0054167A" w:rsidRPr="00467E5C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0DF25053" w14:textId="7F1516C4" w:rsidR="0054167A" w:rsidRPr="000C475A" w:rsidRDefault="0054167A" w:rsidP="00434A80">
            <w:pPr>
              <w:ind w:left="23"/>
              <w:jc w:val="left"/>
              <w:rPr>
                <w:sz w:val="20"/>
              </w:rPr>
            </w:pPr>
            <w:r>
              <w:rPr>
                <w:sz w:val="20"/>
              </w:rPr>
              <w:t>Tabulátorok használata</w:t>
            </w:r>
          </w:p>
        </w:tc>
        <w:tc>
          <w:tcPr>
            <w:tcW w:w="2957" w:type="dxa"/>
            <w:vAlign w:val="center"/>
          </w:tcPr>
          <w:p w14:paraId="24003D42" w14:textId="6717571C" w:rsidR="0054167A" w:rsidRPr="001865CF" w:rsidRDefault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tabulátor, tabulátortípus, pozíció, alapérték, igazítás, típus, behúzás, kitöltés</w:t>
            </w:r>
          </w:p>
        </w:tc>
        <w:tc>
          <w:tcPr>
            <w:tcW w:w="4591" w:type="dxa"/>
            <w:vAlign w:val="center"/>
          </w:tcPr>
          <w:p w14:paraId="383AD88B" w14:textId="59473009" w:rsidR="0054167A" w:rsidRPr="00A018D7" w:rsidRDefault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7D7811">
              <w:rPr>
                <w:rFonts w:cs="Times New Roman"/>
                <w:sz w:val="20"/>
                <w:szCs w:val="20"/>
              </w:rPr>
              <w:t>Tabulátorok használata.</w:t>
            </w:r>
            <w:r>
              <w:rPr>
                <w:rFonts w:cs="Times New Roman"/>
                <w:sz w:val="20"/>
                <w:szCs w:val="20"/>
              </w:rPr>
              <w:t xml:space="preserve"> A tabulátor billentyű szerepe, nem nyomtatható karakterek megjelenítésének me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ismerése. Aláírás hely kialakítás</w:t>
            </w:r>
            <w:r w:rsidR="004229DE"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>nak lépései.</w:t>
            </w:r>
          </w:p>
        </w:tc>
        <w:tc>
          <w:tcPr>
            <w:tcW w:w="4328" w:type="dxa"/>
          </w:tcPr>
          <w:p w14:paraId="44921A3C" w14:textId="523805AD" w:rsidR="0054167A" w:rsidRPr="0060237D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 adott étterem/kávézó/cukrászda étlap</w:t>
            </w:r>
            <w:r w:rsidR="004229DE">
              <w:rPr>
                <w:rFonts w:cs="Times New Roman"/>
                <w:sz w:val="20"/>
                <w:szCs w:val="20"/>
              </w:rPr>
              <w:t>jának</w:t>
            </w:r>
            <w:r>
              <w:rPr>
                <w:rFonts w:cs="Times New Roman"/>
                <w:sz w:val="20"/>
                <w:szCs w:val="20"/>
              </w:rPr>
              <w:t xml:space="preserve"> elkészítése vagy hajózási társaság árlistájának kialakítása különféle tab</w:t>
            </w:r>
            <w:r w:rsidR="004229DE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 xml:space="preserve">látorok használatával. </w:t>
            </w:r>
            <w:r w:rsidR="004229DE"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 xml:space="preserve">gyéni tanulói munka minta alapján folyamatos konzultációval. A készítő </w:t>
            </w:r>
            <w:proofErr w:type="spellStart"/>
            <w:r>
              <w:rPr>
                <w:rFonts w:cs="Times New Roman"/>
                <w:sz w:val="20"/>
                <w:szCs w:val="20"/>
              </w:rPr>
              <w:t>aláíráshelyének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kialak</w:t>
            </w:r>
            <w:r>
              <w:rPr>
                <w:rFonts w:cs="Times New Roman"/>
                <w:sz w:val="20"/>
                <w:szCs w:val="20"/>
              </w:rPr>
              <w:t>í</w:t>
            </w:r>
            <w:r>
              <w:rPr>
                <w:rFonts w:cs="Times New Roman"/>
                <w:sz w:val="20"/>
                <w:szCs w:val="20"/>
              </w:rPr>
              <w:t>tása pontozott vagy s</w:t>
            </w:r>
            <w:r w:rsidR="006B2CA2">
              <w:rPr>
                <w:rFonts w:cs="Times New Roman"/>
                <w:sz w:val="20"/>
                <w:szCs w:val="20"/>
              </w:rPr>
              <w:t>zaggatott vonalak segítség</w:t>
            </w:r>
            <w:r w:rsidR="006B2CA2">
              <w:rPr>
                <w:rFonts w:cs="Times New Roman"/>
                <w:sz w:val="20"/>
                <w:szCs w:val="20"/>
              </w:rPr>
              <w:t>é</w:t>
            </w:r>
            <w:r w:rsidR="006B2CA2">
              <w:rPr>
                <w:rFonts w:cs="Times New Roman"/>
                <w:sz w:val="20"/>
                <w:szCs w:val="20"/>
              </w:rPr>
              <w:t>vel.</w:t>
            </w:r>
          </w:p>
        </w:tc>
      </w:tr>
      <w:tr w:rsidR="0054167A" w:rsidRPr="001865CF" w14:paraId="1B1D2F11" w14:textId="77777777" w:rsidTr="00434A80">
        <w:tc>
          <w:tcPr>
            <w:tcW w:w="1177" w:type="dxa"/>
            <w:vAlign w:val="center"/>
          </w:tcPr>
          <w:p w14:paraId="499EE71F" w14:textId="77777777" w:rsidR="0054167A" w:rsidRPr="00467E5C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70155D96" w14:textId="3432BFCB" w:rsidR="0054167A" w:rsidRPr="000C475A" w:rsidRDefault="0054167A" w:rsidP="00434A80">
            <w:pPr>
              <w:ind w:left="23"/>
              <w:jc w:val="left"/>
              <w:rPr>
                <w:sz w:val="20"/>
              </w:rPr>
            </w:pPr>
            <w:r>
              <w:rPr>
                <w:sz w:val="20"/>
              </w:rPr>
              <w:t>Táblázatok készítése, szegély</w:t>
            </w:r>
            <w:r w:rsidR="004229DE">
              <w:rPr>
                <w:sz w:val="20"/>
              </w:rPr>
              <w:t>e</w:t>
            </w:r>
            <w:r>
              <w:rPr>
                <w:sz w:val="20"/>
              </w:rPr>
              <w:t>zés és keret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zés</w:t>
            </w:r>
          </w:p>
        </w:tc>
        <w:tc>
          <w:tcPr>
            <w:tcW w:w="2957" w:type="dxa"/>
            <w:vAlign w:val="center"/>
          </w:tcPr>
          <w:p w14:paraId="7EB42EB6" w14:textId="4A3EB249" w:rsidR="0054167A" w:rsidRPr="001865CF" w:rsidRDefault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táblázat, cella, rácsvonal, cell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köz, belső margó, cella felos</w:t>
            </w:r>
            <w:r>
              <w:rPr>
                <w:rFonts w:cs="Times New Roman"/>
                <w:sz w:val="20"/>
                <w:szCs w:val="20"/>
              </w:rPr>
              <w:t>z</w:t>
            </w:r>
            <w:r>
              <w:rPr>
                <w:rFonts w:cs="Times New Roman"/>
                <w:sz w:val="20"/>
                <w:szCs w:val="20"/>
              </w:rPr>
              <w:t xml:space="preserve">tás/egyesítés, rendezés, sor/oszlop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magasság/szélesség </w:t>
            </w:r>
          </w:p>
        </w:tc>
        <w:tc>
          <w:tcPr>
            <w:tcW w:w="4591" w:type="dxa"/>
            <w:vAlign w:val="center"/>
          </w:tcPr>
          <w:p w14:paraId="6170F99F" w14:textId="7EBBF961" w:rsidR="0054167A" w:rsidRPr="00A018D7" w:rsidRDefault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Táblázat tervezés lépései. Táblázat elhelyezése a l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pon (álló, fekvő). Megfelelő cellaméret beállítása, utólagos beszúrás. Cellák egyesítése és felosztása. </w:t>
            </w:r>
          </w:p>
        </w:tc>
        <w:tc>
          <w:tcPr>
            <w:tcW w:w="4328" w:type="dxa"/>
          </w:tcPr>
          <w:p w14:paraId="46252C31" w14:textId="08CAEA06" w:rsidR="0054167A" w:rsidRPr="0060237D" w:rsidRDefault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Iskolai órarend táblázatának elkészítése a csopor</w:t>
            </w:r>
            <w:r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 xml:space="preserve">bontott órák jelölésével és </w:t>
            </w:r>
            <w:r w:rsidR="004229DE">
              <w:rPr>
                <w:rFonts w:cs="Times New Roman"/>
                <w:sz w:val="20"/>
                <w:szCs w:val="20"/>
              </w:rPr>
              <w:t xml:space="preserve">a </w:t>
            </w:r>
            <w:r>
              <w:rPr>
                <w:rFonts w:cs="Times New Roman"/>
                <w:sz w:val="20"/>
                <w:szCs w:val="20"/>
              </w:rPr>
              <w:t>csengetési rend feltü</w:t>
            </w:r>
            <w:r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tetésével. Többórás tantárgyak esetén cellák egy</w:t>
            </w:r>
            <w:r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lastRenderedPageBreak/>
              <w:t>sítése. Képek elhelyezése adott cellákban. Cellák belső szegélyének beállítás</w:t>
            </w:r>
            <w:r w:rsidR="004229DE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a</w:t>
            </w:r>
            <w:r w:rsidR="004229DE">
              <w:rPr>
                <w:rFonts w:cs="Times New Roman"/>
                <w:sz w:val="20"/>
                <w:szCs w:val="20"/>
              </w:rPr>
              <w:t xml:space="preserve">z </w:t>
            </w:r>
            <w:r>
              <w:rPr>
                <w:rFonts w:cs="Times New Roman"/>
                <w:sz w:val="20"/>
                <w:szCs w:val="20"/>
              </w:rPr>
              <w:t>optim</w:t>
            </w:r>
            <w:r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>lis kinézet érdekében. Szegélyek elkészítése. Munka me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adott minta alapján. Az elkészült d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kumentum mentése online megosztáshoz többféle formátu</w:t>
            </w:r>
            <w:r>
              <w:rPr>
                <w:rFonts w:cs="Times New Roman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ban (</w:t>
            </w:r>
            <w:proofErr w:type="spellStart"/>
            <w:r>
              <w:rPr>
                <w:rFonts w:cs="Times New Roman"/>
                <w:sz w:val="20"/>
                <w:szCs w:val="20"/>
              </w:rPr>
              <w:t>pdf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jpg</w:t>
            </w:r>
            <w:proofErr w:type="spellEnd"/>
            <w:r>
              <w:rPr>
                <w:rFonts w:cs="Times New Roman"/>
                <w:sz w:val="20"/>
                <w:szCs w:val="20"/>
              </w:rPr>
              <w:t>, stb.)</w:t>
            </w:r>
          </w:p>
        </w:tc>
      </w:tr>
      <w:tr w:rsidR="0054167A" w:rsidRPr="001865CF" w14:paraId="0F800033" w14:textId="77777777" w:rsidTr="00434A80">
        <w:tc>
          <w:tcPr>
            <w:tcW w:w="1177" w:type="dxa"/>
            <w:vAlign w:val="center"/>
          </w:tcPr>
          <w:p w14:paraId="49A35BCB" w14:textId="77777777" w:rsidR="0054167A" w:rsidRPr="00467E5C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1B055291" w14:textId="16A08CA8" w:rsidR="0054167A" w:rsidRPr="000C475A" w:rsidRDefault="0054167A" w:rsidP="00434A80">
            <w:pPr>
              <w:ind w:left="23"/>
              <w:jc w:val="left"/>
              <w:rPr>
                <w:sz w:val="20"/>
              </w:rPr>
            </w:pPr>
            <w:r>
              <w:rPr>
                <w:sz w:val="20"/>
              </w:rPr>
              <w:t>Műveletek a szöve</w:t>
            </w:r>
            <w:r>
              <w:rPr>
                <w:sz w:val="20"/>
              </w:rPr>
              <w:t>g</w:t>
            </w:r>
            <w:r>
              <w:rPr>
                <w:sz w:val="20"/>
              </w:rPr>
              <w:t>szerkesztővel, az eddig tanultak rendszerezése</w:t>
            </w:r>
            <w:r w:rsidR="00566B5E">
              <w:rPr>
                <w:sz w:val="20"/>
              </w:rPr>
              <w:t>.</w:t>
            </w:r>
            <w:r w:rsidRPr="00B546F6">
              <w:rPr>
                <w:rFonts w:cs="Times New Roman"/>
                <w:sz w:val="20"/>
                <w:szCs w:val="20"/>
              </w:rPr>
              <w:t xml:space="preserve"> Feladatmegoldás</w:t>
            </w:r>
          </w:p>
        </w:tc>
        <w:tc>
          <w:tcPr>
            <w:tcW w:w="2957" w:type="dxa"/>
            <w:vAlign w:val="center"/>
          </w:tcPr>
          <w:p w14:paraId="363D33A8" w14:textId="2FEE78D0" w:rsidR="0054167A" w:rsidRPr="001865CF" w:rsidRDefault="0054167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64F38999" w14:textId="2840C713" w:rsidR="0054167A" w:rsidRPr="00D43807" w:rsidRDefault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Teljes </w:t>
            </w:r>
            <w:r w:rsidR="00F62363">
              <w:rPr>
                <w:rFonts w:cs="Times New Roman"/>
                <w:sz w:val="20"/>
                <w:szCs w:val="20"/>
              </w:rPr>
              <w:t>komplett feladat elkészítésének lépés</w:t>
            </w:r>
            <w:r w:rsidR="00566B5E">
              <w:rPr>
                <w:rFonts w:cs="Times New Roman"/>
                <w:sz w:val="20"/>
                <w:szCs w:val="20"/>
              </w:rPr>
              <w:t>e</w:t>
            </w:r>
            <w:r w:rsidR="00F62363">
              <w:rPr>
                <w:rFonts w:cs="Times New Roman"/>
                <w:sz w:val="20"/>
                <w:szCs w:val="20"/>
              </w:rPr>
              <w:t xml:space="preserve">i. Az elkészült dokumentum </w:t>
            </w:r>
            <w:r w:rsidR="00CA17EF">
              <w:rPr>
                <w:rFonts w:cs="Times New Roman"/>
                <w:sz w:val="20"/>
                <w:szCs w:val="20"/>
              </w:rPr>
              <w:t>megosztása</w:t>
            </w:r>
            <w:r w:rsidR="00F62363">
              <w:rPr>
                <w:rFonts w:cs="Times New Roman"/>
                <w:sz w:val="20"/>
                <w:szCs w:val="20"/>
              </w:rPr>
              <w:t>. Információforr</w:t>
            </w:r>
            <w:r w:rsidR="00F62363">
              <w:rPr>
                <w:rFonts w:cs="Times New Roman"/>
                <w:sz w:val="20"/>
                <w:szCs w:val="20"/>
              </w:rPr>
              <w:t>á</w:t>
            </w:r>
            <w:r w:rsidR="00F62363">
              <w:rPr>
                <w:rFonts w:cs="Times New Roman"/>
                <w:sz w:val="20"/>
                <w:szCs w:val="20"/>
              </w:rPr>
              <w:t xml:space="preserve">sok etikus felhasználása és </w:t>
            </w:r>
            <w:r w:rsidR="00CA17EF">
              <w:rPr>
                <w:rFonts w:cs="Times New Roman"/>
                <w:sz w:val="20"/>
                <w:szCs w:val="20"/>
              </w:rPr>
              <w:t>megjelölése</w:t>
            </w:r>
            <w:r w:rsidR="00F6236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6DF29D0D" w14:textId="6B809D60" w:rsidR="0054167A" w:rsidRPr="00901F63" w:rsidRDefault="0054167A" w:rsidP="00CA17EF">
            <w:pPr>
              <w:jc w:val="left"/>
              <w:rPr>
                <w:rFonts w:cs="Times New Roman"/>
                <w:sz w:val="20"/>
                <w:szCs w:val="20"/>
              </w:rPr>
            </w:pPr>
            <w:r w:rsidRPr="00B546F6">
              <w:rPr>
                <w:rFonts w:cs="Times New Roman"/>
                <w:sz w:val="20"/>
                <w:szCs w:val="20"/>
              </w:rPr>
              <w:t>Az iskolai élethez, hétköznapi problémához, adott tanórai vagy más tantárgyakhoz kapcsolódó sz</w:t>
            </w:r>
            <w:r w:rsidRPr="00B546F6">
              <w:rPr>
                <w:rFonts w:cs="Times New Roman"/>
                <w:sz w:val="20"/>
                <w:szCs w:val="20"/>
              </w:rPr>
              <w:t>ö</w:t>
            </w:r>
            <w:r w:rsidRPr="00B546F6">
              <w:rPr>
                <w:rFonts w:cs="Times New Roman"/>
                <w:sz w:val="20"/>
                <w:szCs w:val="20"/>
              </w:rPr>
              <w:t>veges dokumentum készítése projektmunka ker</w:t>
            </w:r>
            <w:r w:rsidRPr="00B546F6">
              <w:rPr>
                <w:rFonts w:cs="Times New Roman"/>
                <w:sz w:val="20"/>
                <w:szCs w:val="20"/>
              </w:rPr>
              <w:t>e</w:t>
            </w:r>
            <w:r w:rsidRPr="00B546F6">
              <w:rPr>
                <w:rFonts w:cs="Times New Roman"/>
                <w:sz w:val="20"/>
                <w:szCs w:val="20"/>
              </w:rPr>
              <w:t xml:space="preserve">tében </w:t>
            </w:r>
            <w:r w:rsidR="00566B5E">
              <w:rPr>
                <w:rFonts w:cs="Times New Roman"/>
                <w:sz w:val="20"/>
                <w:szCs w:val="20"/>
              </w:rPr>
              <w:t>(</w:t>
            </w:r>
            <w:r w:rsidRPr="00B546F6">
              <w:rPr>
                <w:rFonts w:cs="Times New Roman"/>
                <w:sz w:val="20"/>
                <w:szCs w:val="20"/>
              </w:rPr>
              <w:t xml:space="preserve">például egy </w:t>
            </w:r>
            <w:r w:rsidR="00CA17EF">
              <w:rPr>
                <w:rFonts w:cs="Times New Roman"/>
                <w:sz w:val="20"/>
                <w:szCs w:val="20"/>
              </w:rPr>
              <w:t>földtörténeti/történelmi</w:t>
            </w:r>
            <w:r w:rsidRPr="00B546F6">
              <w:rPr>
                <w:rFonts w:cs="Times New Roman"/>
                <w:sz w:val="20"/>
                <w:szCs w:val="20"/>
              </w:rPr>
              <w:t xml:space="preserve"> </w:t>
            </w:r>
            <w:r w:rsidR="00CA17EF">
              <w:rPr>
                <w:rFonts w:cs="Times New Roman"/>
                <w:sz w:val="20"/>
                <w:szCs w:val="20"/>
              </w:rPr>
              <w:t xml:space="preserve">kor </w:t>
            </w:r>
            <w:r w:rsidRPr="00B546F6">
              <w:rPr>
                <w:rFonts w:cs="Times New Roman"/>
                <w:sz w:val="20"/>
                <w:szCs w:val="20"/>
              </w:rPr>
              <w:t>bemutatása</w:t>
            </w:r>
            <w:r w:rsidR="00566B5E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. Az ehhez szükséges anyagok gyűjtése online felületekről, képek és táblázatok beillesztése az adott témához kapcsolódóan. </w:t>
            </w:r>
            <w:r w:rsidR="00F62363">
              <w:rPr>
                <w:rFonts w:cs="Times New Roman"/>
                <w:sz w:val="20"/>
                <w:szCs w:val="20"/>
              </w:rPr>
              <w:t>Az elkészült d</w:t>
            </w:r>
            <w:r w:rsidR="00F62363">
              <w:rPr>
                <w:rFonts w:cs="Times New Roman"/>
                <w:sz w:val="20"/>
                <w:szCs w:val="20"/>
              </w:rPr>
              <w:t>o</w:t>
            </w:r>
            <w:r w:rsidR="00F62363">
              <w:rPr>
                <w:rFonts w:cs="Times New Roman"/>
                <w:sz w:val="20"/>
                <w:szCs w:val="20"/>
              </w:rPr>
              <w:t>kumentum publikálása.</w:t>
            </w:r>
          </w:p>
        </w:tc>
      </w:tr>
      <w:tr w:rsidR="0054167A" w14:paraId="5CD32F5E" w14:textId="77777777" w:rsidTr="00467E5C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53CE969" w14:textId="14E21ACF" w:rsidR="0054167A" w:rsidRDefault="0054167A" w:rsidP="00ED4114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III.</w:t>
            </w:r>
            <w:r>
              <w:rPr>
                <w:rFonts w:cstheme="minorHAnsi"/>
                <w:b/>
              </w:rPr>
              <w:t xml:space="preserve"> </w:t>
            </w:r>
            <w:r w:rsidR="00ED4114">
              <w:rPr>
                <w:rFonts w:cstheme="minorHAnsi"/>
                <w:b/>
              </w:rPr>
              <w:t>O</w:t>
            </w:r>
            <w:r w:rsidRPr="004B73CB">
              <w:rPr>
                <w:rFonts w:cstheme="minorHAnsi"/>
                <w:b/>
              </w:rPr>
              <w:t>nline kommunikáció</w:t>
            </w:r>
          </w:p>
        </w:tc>
      </w:tr>
      <w:tr w:rsidR="0054167A" w14:paraId="1880AE30" w14:textId="77777777" w:rsidTr="00467E5C">
        <w:tc>
          <w:tcPr>
            <w:tcW w:w="1177" w:type="dxa"/>
            <w:vAlign w:val="center"/>
          </w:tcPr>
          <w:p w14:paraId="3A5FE276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0B7FA003" w14:textId="45BBB3F7" w:rsidR="0054167A" w:rsidRPr="004C6FB8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4C6FB8">
              <w:rPr>
                <w:rFonts w:cs="Times New Roman"/>
                <w:sz w:val="20"/>
                <w:szCs w:val="20"/>
              </w:rPr>
              <w:t xml:space="preserve">Internetes keresés,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4C6FB8">
              <w:rPr>
                <w:rFonts w:cs="Times New Roman"/>
                <w:sz w:val="20"/>
                <w:szCs w:val="20"/>
              </w:rPr>
              <w:t>online kommunikáció</w:t>
            </w:r>
          </w:p>
        </w:tc>
        <w:tc>
          <w:tcPr>
            <w:tcW w:w="2957" w:type="dxa"/>
            <w:vAlign w:val="center"/>
          </w:tcPr>
          <w:p w14:paraId="3A2A5015" w14:textId="06B0BA4C" w:rsidR="0054167A" w:rsidRPr="00935AA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 xml:space="preserve">e-mail, </w:t>
            </w:r>
            <w:r>
              <w:rPr>
                <w:rFonts w:cs="Times New Roman"/>
                <w:sz w:val="20"/>
                <w:szCs w:val="20"/>
              </w:rPr>
              <w:t xml:space="preserve">süti, </w:t>
            </w:r>
            <w:r w:rsidRPr="00935AAA">
              <w:rPr>
                <w:rFonts w:cs="Times New Roman"/>
                <w:sz w:val="20"/>
                <w:szCs w:val="20"/>
              </w:rPr>
              <w:t>chat, digitális eszk</w:t>
            </w:r>
            <w:r w:rsidRPr="00935AAA">
              <w:rPr>
                <w:rFonts w:cs="Times New Roman"/>
                <w:sz w:val="20"/>
                <w:szCs w:val="20"/>
              </w:rPr>
              <w:t>ö</w:t>
            </w:r>
            <w:r w:rsidRPr="00935AAA">
              <w:rPr>
                <w:rFonts w:cs="Times New Roman"/>
                <w:sz w:val="20"/>
                <w:szCs w:val="20"/>
              </w:rPr>
              <w:t>zöktől való függőség</w:t>
            </w:r>
          </w:p>
        </w:tc>
        <w:tc>
          <w:tcPr>
            <w:tcW w:w="4591" w:type="dxa"/>
            <w:vAlign w:val="center"/>
          </w:tcPr>
          <w:p w14:paraId="41A8FCD3" w14:textId="08050D52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Információkeresési technikák, stratégiák</w:t>
            </w:r>
            <w:r>
              <w:rPr>
                <w:rFonts w:cs="Times New Roman"/>
                <w:sz w:val="20"/>
                <w:szCs w:val="20"/>
              </w:rPr>
              <w:t>. Keresők típusai. Keresési stratégiák, sütik haszna és hátrányai.</w:t>
            </w:r>
          </w:p>
          <w:p w14:paraId="0AF81235" w14:textId="77777777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Online kommunikációs csatornák önálló használata, online kapcsolattartás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69DF2FC7" w14:textId="77777777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Etikus és hatékony online kommunikáció a csopor</w:t>
            </w:r>
            <w:r w:rsidRPr="00935AAA">
              <w:rPr>
                <w:rFonts w:cs="Times New Roman"/>
                <w:sz w:val="20"/>
                <w:szCs w:val="20"/>
              </w:rPr>
              <w:t>t</w:t>
            </w:r>
            <w:r w:rsidRPr="00935AAA">
              <w:rPr>
                <w:rFonts w:cs="Times New Roman"/>
                <w:sz w:val="20"/>
                <w:szCs w:val="20"/>
              </w:rPr>
              <w:t>munka érdekében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044F09ED" w14:textId="3238CBCC" w:rsidR="0054167A" w:rsidRPr="00935AA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Az informatikai eszközök használatának következm</w:t>
            </w:r>
            <w:r w:rsidRPr="00935AAA">
              <w:rPr>
                <w:rFonts w:cs="Times New Roman"/>
                <w:sz w:val="20"/>
                <w:szCs w:val="20"/>
              </w:rPr>
              <w:t>é</w:t>
            </w:r>
            <w:r w:rsidRPr="00935AAA">
              <w:rPr>
                <w:rFonts w:cs="Times New Roman"/>
                <w:sz w:val="20"/>
                <w:szCs w:val="20"/>
              </w:rPr>
              <w:t>nyei a személyiségre és az egészségre vonatkozóan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35A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vAlign w:val="center"/>
          </w:tcPr>
          <w:p w14:paraId="19D580F2" w14:textId="03654F58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Tematikus és </w:t>
            </w:r>
            <w:proofErr w:type="gramStart"/>
            <w:r>
              <w:rPr>
                <w:rFonts w:cs="Times New Roman"/>
                <w:sz w:val="20"/>
                <w:szCs w:val="20"/>
              </w:rPr>
              <w:t>index keresők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használata. K</w:t>
            </w:r>
            <w:r w:rsidRPr="00935AAA">
              <w:rPr>
                <w:rFonts w:cs="Times New Roman"/>
                <w:sz w:val="20"/>
                <w:szCs w:val="20"/>
              </w:rPr>
              <w:t>eresőm</w:t>
            </w:r>
            <w:r w:rsidRPr="00935AAA">
              <w:rPr>
                <w:rFonts w:cs="Times New Roman"/>
                <w:sz w:val="20"/>
                <w:szCs w:val="20"/>
              </w:rPr>
              <w:t>o</w:t>
            </w:r>
            <w:r w:rsidRPr="00935AAA">
              <w:rPr>
                <w:rFonts w:cs="Times New Roman"/>
                <w:sz w:val="20"/>
                <w:szCs w:val="20"/>
              </w:rPr>
              <w:t xml:space="preserve">torok használata közben rögzített </w:t>
            </w:r>
            <w:r>
              <w:rPr>
                <w:rFonts w:cs="Times New Roman"/>
                <w:sz w:val="20"/>
                <w:szCs w:val="20"/>
              </w:rPr>
              <w:t xml:space="preserve">információk kezelése </w:t>
            </w:r>
            <w:r w:rsidRPr="00935AAA">
              <w:rPr>
                <w:rFonts w:cs="Times New Roman"/>
                <w:sz w:val="20"/>
                <w:szCs w:val="20"/>
              </w:rPr>
              <w:t>szokásokról, érdeklődési körökről, szem</w:t>
            </w:r>
            <w:r w:rsidRPr="00935AAA">
              <w:rPr>
                <w:rFonts w:cs="Times New Roman"/>
                <w:sz w:val="20"/>
                <w:szCs w:val="20"/>
              </w:rPr>
              <w:t>é</w:t>
            </w:r>
            <w:r w:rsidRPr="00935AAA">
              <w:rPr>
                <w:rFonts w:cs="Times New Roman"/>
                <w:sz w:val="20"/>
                <w:szCs w:val="20"/>
              </w:rPr>
              <w:t>lyes profilokról</w:t>
            </w:r>
            <w:r>
              <w:rPr>
                <w:rFonts w:cs="Times New Roman"/>
                <w:sz w:val="20"/>
                <w:szCs w:val="20"/>
              </w:rPr>
              <w:t>. A sütik szerepe. Feladatsor me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oldása, melynek során egy teljes program minden lépésére online formában kell választ t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lálni.</w:t>
            </w:r>
          </w:p>
          <w:p w14:paraId="673C89D5" w14:textId="63591FED" w:rsidR="0054167A" w:rsidRPr="00935AA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Elektronikus levél írása hivatalos, iskolai, családi és baráti címzettnek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935AAA">
              <w:rPr>
                <w:rFonts w:cs="Times New Roman"/>
                <w:sz w:val="20"/>
                <w:szCs w:val="20"/>
              </w:rPr>
              <w:t xml:space="preserve">Elektronikus levél írása, üzenetküldő és </w:t>
            </w:r>
            <w:proofErr w:type="spellStart"/>
            <w:r w:rsidRPr="00935AAA">
              <w:rPr>
                <w:rFonts w:cs="Times New Roman"/>
                <w:sz w:val="20"/>
                <w:szCs w:val="20"/>
              </w:rPr>
              <w:t>csevegőprogram</w:t>
            </w:r>
            <w:proofErr w:type="spellEnd"/>
            <w:r w:rsidRPr="00935AAA">
              <w:rPr>
                <w:rFonts w:cs="Times New Roman"/>
                <w:sz w:val="20"/>
                <w:szCs w:val="20"/>
              </w:rPr>
              <w:t xml:space="preserve"> használata az elektronikus kommunikáció szabályainak betart</w:t>
            </w:r>
            <w:r w:rsidRPr="00935AAA">
              <w:rPr>
                <w:rFonts w:cs="Times New Roman"/>
                <w:sz w:val="20"/>
                <w:szCs w:val="20"/>
              </w:rPr>
              <w:t>á</w:t>
            </w:r>
            <w:r w:rsidRPr="00935AAA">
              <w:rPr>
                <w:rFonts w:cs="Times New Roman"/>
                <w:sz w:val="20"/>
                <w:szCs w:val="20"/>
              </w:rPr>
              <w:t>sával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54167A" w14:paraId="394F0FA5" w14:textId="77777777" w:rsidTr="00467E5C">
        <w:tc>
          <w:tcPr>
            <w:tcW w:w="1177" w:type="dxa"/>
            <w:vAlign w:val="center"/>
          </w:tcPr>
          <w:p w14:paraId="0B4B69FB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72D791B" w14:textId="5BC1C6B2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4C6FB8">
              <w:rPr>
                <w:rFonts w:cs="Times New Roman"/>
                <w:sz w:val="20"/>
                <w:szCs w:val="20"/>
              </w:rPr>
              <w:t>Elektronikus ügyint</w:t>
            </w:r>
            <w:r w:rsidRPr="004C6FB8">
              <w:rPr>
                <w:rFonts w:cs="Times New Roman"/>
                <w:sz w:val="20"/>
                <w:szCs w:val="20"/>
              </w:rPr>
              <w:t>é</w:t>
            </w:r>
            <w:r w:rsidRPr="004C6FB8">
              <w:rPr>
                <w:rFonts w:cs="Times New Roman"/>
                <w:sz w:val="20"/>
                <w:szCs w:val="20"/>
              </w:rPr>
              <w:t>zés</w:t>
            </w:r>
            <w:r>
              <w:rPr>
                <w:rFonts w:cs="Times New Roman"/>
                <w:sz w:val="20"/>
                <w:szCs w:val="20"/>
              </w:rPr>
              <w:t>, kapcsolattartás</w:t>
            </w:r>
          </w:p>
        </w:tc>
        <w:tc>
          <w:tcPr>
            <w:tcW w:w="2957" w:type="dxa"/>
            <w:vAlign w:val="center"/>
          </w:tcPr>
          <w:p w14:paraId="568BE01E" w14:textId="33F088BC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e-</w:t>
            </w:r>
            <w:r>
              <w:rPr>
                <w:rFonts w:cs="Times New Roman"/>
                <w:sz w:val="20"/>
                <w:szCs w:val="20"/>
              </w:rPr>
              <w:t>v</w:t>
            </w:r>
            <w:r w:rsidRPr="00935AAA">
              <w:rPr>
                <w:rFonts w:cs="Times New Roman"/>
                <w:sz w:val="20"/>
                <w:szCs w:val="20"/>
              </w:rPr>
              <w:t>ilág; e-ügyintézés;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35AAA">
              <w:rPr>
                <w:rFonts w:cs="Times New Roman"/>
                <w:sz w:val="20"/>
                <w:szCs w:val="20"/>
              </w:rPr>
              <w:t>információs társadalom;</w:t>
            </w:r>
            <w:r>
              <w:rPr>
                <w:rFonts w:cs="Times New Roman"/>
                <w:sz w:val="20"/>
                <w:szCs w:val="20"/>
              </w:rPr>
              <w:t xml:space="preserve"> iskolai központi rendszer, ügyfélportál</w:t>
            </w:r>
          </w:p>
        </w:tc>
        <w:tc>
          <w:tcPr>
            <w:tcW w:w="4591" w:type="dxa"/>
            <w:vAlign w:val="center"/>
          </w:tcPr>
          <w:p w14:paraId="2DBA679E" w14:textId="102B93AE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Információkeresési technikák, stratégiák</w:t>
            </w:r>
            <w:r w:rsidR="00566B5E">
              <w:rPr>
                <w:rFonts w:cs="Times New Roman"/>
                <w:sz w:val="20"/>
                <w:szCs w:val="20"/>
              </w:rPr>
              <w:t>.</w:t>
            </w:r>
          </w:p>
          <w:p w14:paraId="6325F1A3" w14:textId="32ADBE3C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Online identitás védelmében teendő lépések, haszná</w:t>
            </w:r>
            <w:r w:rsidRPr="00935AAA">
              <w:rPr>
                <w:rFonts w:cs="Times New Roman"/>
                <w:sz w:val="20"/>
                <w:szCs w:val="20"/>
              </w:rPr>
              <w:t>l</w:t>
            </w:r>
            <w:r w:rsidRPr="00935AAA">
              <w:rPr>
                <w:rFonts w:cs="Times New Roman"/>
                <w:sz w:val="20"/>
                <w:szCs w:val="20"/>
              </w:rPr>
              <w:t>ható eszközök</w:t>
            </w:r>
            <w:r>
              <w:rPr>
                <w:rFonts w:cs="Times New Roman"/>
                <w:sz w:val="20"/>
                <w:szCs w:val="20"/>
              </w:rPr>
              <w:t>. Mivel fizetünk az „ingyenes” szolgá</w:t>
            </w:r>
            <w:r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tatásokért</w:t>
            </w:r>
            <w:r w:rsidR="00566B5E">
              <w:rPr>
                <w:rFonts w:cs="Times New Roman"/>
                <w:sz w:val="20"/>
                <w:szCs w:val="20"/>
              </w:rPr>
              <w:t>?</w:t>
            </w:r>
            <w:r>
              <w:rPr>
                <w:rFonts w:cs="Times New Roman"/>
                <w:sz w:val="20"/>
                <w:szCs w:val="20"/>
              </w:rPr>
              <w:t xml:space="preserve"> Mit osztunk meg</w:t>
            </w:r>
            <w:r w:rsidR="00566B5E">
              <w:rPr>
                <w:rFonts w:cs="Times New Roman"/>
                <w:sz w:val="20"/>
                <w:szCs w:val="20"/>
              </w:rPr>
              <w:t>?</w:t>
            </w:r>
          </w:p>
          <w:p w14:paraId="4F21BA89" w14:textId="41B3E0DE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 xml:space="preserve">Adattárolás és </w:t>
            </w:r>
            <w:proofErr w:type="spellStart"/>
            <w:r w:rsidRPr="00935AAA">
              <w:rPr>
                <w:rFonts w:cs="Times New Roman"/>
                <w:sz w:val="20"/>
                <w:szCs w:val="20"/>
              </w:rPr>
              <w:t>-megosztás</w:t>
            </w:r>
            <w:proofErr w:type="spellEnd"/>
            <w:r w:rsidRPr="00935AAA">
              <w:rPr>
                <w:rFonts w:cs="Times New Roman"/>
                <w:sz w:val="20"/>
                <w:szCs w:val="20"/>
              </w:rPr>
              <w:t xml:space="preserve"> felhőszolgáltatások haszn</w:t>
            </w:r>
            <w:r w:rsidRPr="00935AAA">
              <w:rPr>
                <w:rFonts w:cs="Times New Roman"/>
                <w:sz w:val="20"/>
                <w:szCs w:val="20"/>
              </w:rPr>
              <w:t>á</w:t>
            </w:r>
            <w:r w:rsidRPr="00935AAA">
              <w:rPr>
                <w:rFonts w:cs="Times New Roman"/>
                <w:sz w:val="20"/>
                <w:szCs w:val="20"/>
              </w:rPr>
              <w:t>latával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5BFDF93A" w14:textId="22A6CFE3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Nyilvános és baráti fórumba hozzászólás, poszt</w:t>
            </w:r>
            <w:r w:rsidRPr="00935AAA">
              <w:rPr>
                <w:rFonts w:cs="Times New Roman"/>
                <w:sz w:val="20"/>
                <w:szCs w:val="20"/>
              </w:rPr>
              <w:t>o</w:t>
            </w:r>
            <w:r w:rsidRPr="00935AAA">
              <w:rPr>
                <w:rFonts w:cs="Times New Roman"/>
                <w:sz w:val="20"/>
                <w:szCs w:val="20"/>
              </w:rPr>
              <w:t>lás, mások hozzászólásának értékelése</w:t>
            </w:r>
            <w:r>
              <w:rPr>
                <w:rFonts w:cs="Times New Roman"/>
                <w:sz w:val="20"/>
                <w:szCs w:val="20"/>
              </w:rPr>
              <w:t xml:space="preserve">. Saját poszt indítása, vitafórum. </w:t>
            </w:r>
            <w:r w:rsidRPr="00935AAA">
              <w:rPr>
                <w:rFonts w:cs="Times New Roman"/>
                <w:sz w:val="20"/>
                <w:szCs w:val="20"/>
              </w:rPr>
              <w:t>Megfigyelések végzése és érte</w:t>
            </w:r>
            <w:r>
              <w:rPr>
                <w:rFonts w:cs="Times New Roman"/>
                <w:sz w:val="20"/>
                <w:szCs w:val="20"/>
              </w:rPr>
              <w:t xml:space="preserve">lmezése a közösségi portálokon. Egy adott program szervezéséhez csoport létrehozása, azon tartalmak elhelyezése. </w:t>
            </w:r>
            <w:r w:rsidRPr="00935AAA">
              <w:rPr>
                <w:rFonts w:cs="Times New Roman"/>
                <w:sz w:val="20"/>
                <w:szCs w:val="20"/>
              </w:rPr>
              <w:t>A családi és iskolai kapcs</w:t>
            </w:r>
            <w:r w:rsidRPr="00935AAA">
              <w:rPr>
                <w:rFonts w:cs="Times New Roman"/>
                <w:sz w:val="20"/>
                <w:szCs w:val="20"/>
              </w:rPr>
              <w:t>o</w:t>
            </w:r>
            <w:r w:rsidRPr="00935AAA">
              <w:rPr>
                <w:rFonts w:cs="Times New Roman"/>
                <w:sz w:val="20"/>
                <w:szCs w:val="20"/>
              </w:rPr>
              <w:t>latokban az elektronikus kommunikációs szab</w:t>
            </w:r>
            <w:r w:rsidRPr="00935AAA">
              <w:rPr>
                <w:rFonts w:cs="Times New Roman"/>
                <w:sz w:val="20"/>
                <w:szCs w:val="20"/>
              </w:rPr>
              <w:t>á</w:t>
            </w:r>
            <w:r w:rsidRPr="00935AAA">
              <w:rPr>
                <w:rFonts w:cs="Times New Roman"/>
                <w:sz w:val="20"/>
                <w:szCs w:val="20"/>
              </w:rPr>
              <w:t>lyok értékelése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4167A" w14:paraId="645264FA" w14:textId="77777777" w:rsidTr="00467E5C">
        <w:tc>
          <w:tcPr>
            <w:tcW w:w="1177" w:type="dxa"/>
            <w:vAlign w:val="center"/>
          </w:tcPr>
          <w:p w14:paraId="06A2B5D5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2B2664A7" w14:textId="4653B319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4C6FB8">
              <w:rPr>
                <w:rFonts w:cs="Times New Roman"/>
                <w:sz w:val="20"/>
                <w:szCs w:val="20"/>
              </w:rPr>
              <w:t>Az e-világ és az okt</w:t>
            </w:r>
            <w:r w:rsidRPr="004C6FB8">
              <w:rPr>
                <w:rFonts w:cs="Times New Roman"/>
                <w:sz w:val="20"/>
                <w:szCs w:val="20"/>
              </w:rPr>
              <w:t>a</w:t>
            </w:r>
            <w:r w:rsidRPr="004C6FB8">
              <w:rPr>
                <w:rFonts w:cs="Times New Roman"/>
                <w:sz w:val="20"/>
                <w:szCs w:val="20"/>
              </w:rPr>
              <w:t>tás</w:t>
            </w:r>
          </w:p>
        </w:tc>
        <w:tc>
          <w:tcPr>
            <w:tcW w:w="2957" w:type="dxa"/>
            <w:vAlign w:val="center"/>
          </w:tcPr>
          <w:p w14:paraId="7AF01DF3" w14:textId="140AA5C5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online identitás, virtuális szem</w:t>
            </w:r>
            <w:r w:rsidRPr="00935AAA">
              <w:rPr>
                <w:rFonts w:cs="Times New Roman"/>
                <w:sz w:val="20"/>
                <w:szCs w:val="20"/>
              </w:rPr>
              <w:t>é</w:t>
            </w:r>
            <w:r w:rsidRPr="00935AAA">
              <w:rPr>
                <w:rFonts w:cs="Times New Roman"/>
                <w:sz w:val="20"/>
                <w:szCs w:val="20"/>
              </w:rPr>
              <w:t>lyiség; adattárolás, megosztás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935AAA">
              <w:rPr>
                <w:rFonts w:cs="Times New Roman"/>
                <w:sz w:val="20"/>
                <w:szCs w:val="20"/>
              </w:rPr>
              <w:t>adatbiztonság; adatvédelem</w:t>
            </w:r>
          </w:p>
        </w:tc>
        <w:tc>
          <w:tcPr>
            <w:tcW w:w="4591" w:type="dxa"/>
            <w:vAlign w:val="center"/>
          </w:tcPr>
          <w:p w14:paraId="77862851" w14:textId="16829637" w:rsidR="0054167A" w:rsidRPr="00935AA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Adatok biztonságos kezelése, technikai és etikai pro</w:t>
            </w:r>
            <w:r w:rsidRPr="00935AAA">
              <w:rPr>
                <w:rFonts w:cs="Times New Roman"/>
                <w:sz w:val="20"/>
                <w:szCs w:val="20"/>
              </w:rPr>
              <w:t>b</w:t>
            </w:r>
            <w:r w:rsidRPr="00935AAA">
              <w:rPr>
                <w:rFonts w:cs="Times New Roman"/>
                <w:sz w:val="20"/>
                <w:szCs w:val="20"/>
              </w:rPr>
              <w:t>lémák</w:t>
            </w:r>
            <w:r>
              <w:rPr>
                <w:rFonts w:cs="Times New Roman"/>
                <w:sz w:val="20"/>
                <w:szCs w:val="20"/>
              </w:rPr>
              <w:t xml:space="preserve">. Adatvédelmi beállítások. </w:t>
            </w:r>
          </w:p>
          <w:p w14:paraId="70C59CA4" w14:textId="77777777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Online identitás védelmében teendő lépések, haszná</w:t>
            </w:r>
            <w:r w:rsidRPr="00935AAA">
              <w:rPr>
                <w:rFonts w:cs="Times New Roman"/>
                <w:sz w:val="20"/>
                <w:szCs w:val="20"/>
              </w:rPr>
              <w:t>l</w:t>
            </w:r>
            <w:r w:rsidRPr="00935AAA">
              <w:rPr>
                <w:rFonts w:cs="Times New Roman"/>
                <w:sz w:val="20"/>
                <w:szCs w:val="20"/>
              </w:rPr>
              <w:t>ható eszközök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8B9F7D3" w14:textId="68172B19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 xml:space="preserve">Adattárolás és </w:t>
            </w:r>
            <w:proofErr w:type="spellStart"/>
            <w:r w:rsidRPr="00935AAA">
              <w:rPr>
                <w:rFonts w:cs="Times New Roman"/>
                <w:sz w:val="20"/>
                <w:szCs w:val="20"/>
              </w:rPr>
              <w:t>-megosztás</w:t>
            </w:r>
            <w:proofErr w:type="spellEnd"/>
            <w:r w:rsidRPr="00935AAA">
              <w:rPr>
                <w:rFonts w:cs="Times New Roman"/>
                <w:sz w:val="20"/>
                <w:szCs w:val="20"/>
              </w:rPr>
              <w:t xml:space="preserve"> felhőszolgáltatások haszn</w:t>
            </w:r>
            <w:r w:rsidRPr="00935AAA">
              <w:rPr>
                <w:rFonts w:cs="Times New Roman"/>
                <w:sz w:val="20"/>
                <w:szCs w:val="20"/>
              </w:rPr>
              <w:t>á</w:t>
            </w:r>
            <w:r w:rsidRPr="00935AAA">
              <w:rPr>
                <w:rFonts w:cs="Times New Roman"/>
                <w:sz w:val="20"/>
                <w:szCs w:val="20"/>
              </w:rPr>
              <w:t>latával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41653FEE" w14:textId="4E67C296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 adott</w:t>
            </w:r>
            <w:r w:rsidR="00566B5E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a közelmúltban tanult régi </w:t>
            </w:r>
            <w:r w:rsidR="00AB4DC9">
              <w:rPr>
                <w:rFonts w:cs="Times New Roman"/>
                <w:sz w:val="20"/>
                <w:szCs w:val="20"/>
              </w:rPr>
              <w:t>író</w:t>
            </w:r>
            <w:r>
              <w:rPr>
                <w:rFonts w:cs="Times New Roman"/>
                <w:sz w:val="20"/>
                <w:szCs w:val="20"/>
              </w:rPr>
              <w:t>/költő vir</w:t>
            </w:r>
            <w:r w:rsidR="00AB4DC9"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uális profiljának kialakítása, adatvédelmi beá</w:t>
            </w:r>
            <w:r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lításai. Ismerősi körbe való becsatlakozás. Felira</w:t>
            </w:r>
            <w:r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kozások csoportokba és azok kezelése. Láthat</w:t>
            </w:r>
            <w:r>
              <w:rPr>
                <w:rFonts w:cs="Times New Roman"/>
                <w:sz w:val="20"/>
                <w:szCs w:val="20"/>
              </w:rPr>
              <w:t>ó</w:t>
            </w:r>
            <w:r>
              <w:rPr>
                <w:rFonts w:cs="Times New Roman"/>
                <w:sz w:val="20"/>
                <w:szCs w:val="20"/>
              </w:rPr>
              <w:t>ság, képek (videók) feltöltésének lehetőségei. Kedvel</w:t>
            </w:r>
            <w:r>
              <w:rPr>
                <w:rFonts w:cs="Times New Roman"/>
                <w:sz w:val="20"/>
                <w:szCs w:val="20"/>
              </w:rPr>
              <w:t>é</w:t>
            </w:r>
            <w:r>
              <w:rPr>
                <w:rFonts w:cs="Times New Roman"/>
                <w:sz w:val="20"/>
                <w:szCs w:val="20"/>
              </w:rPr>
              <w:t>sek értelmezése és kezelése.</w:t>
            </w:r>
          </w:p>
        </w:tc>
      </w:tr>
      <w:tr w:rsidR="0054167A" w14:paraId="2CCB4BD2" w14:textId="77777777" w:rsidTr="00467E5C">
        <w:tc>
          <w:tcPr>
            <w:tcW w:w="1177" w:type="dxa"/>
            <w:vAlign w:val="center"/>
          </w:tcPr>
          <w:p w14:paraId="5B89AFEE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C2F1D72" w14:textId="325B8FAD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Elektronikus szolgált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tások</w:t>
            </w:r>
          </w:p>
        </w:tc>
        <w:tc>
          <w:tcPr>
            <w:tcW w:w="2957" w:type="dxa"/>
            <w:vAlign w:val="center"/>
          </w:tcPr>
          <w:p w14:paraId="46896C0A" w14:textId="09ECA3D7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digitális platform, hang</w:t>
            </w:r>
            <w:r w:rsidR="00566B5E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és ké</w:t>
            </w:r>
            <w:r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 xml:space="preserve">továbbítás,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videóchat</w:t>
            </w:r>
            <w:proofErr w:type="spellEnd"/>
            <w:r>
              <w:rPr>
                <w:rFonts w:cs="Times New Roman"/>
                <w:sz w:val="20"/>
                <w:szCs w:val="20"/>
              </w:rPr>
              <w:t>, konfere</w:t>
            </w:r>
            <w:r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ciabeszélgetés</w:t>
            </w:r>
          </w:p>
        </w:tc>
        <w:tc>
          <w:tcPr>
            <w:tcW w:w="4591" w:type="dxa"/>
            <w:vAlign w:val="center"/>
          </w:tcPr>
          <w:p w14:paraId="21029C5E" w14:textId="5656128C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Adott feladathoz legmegfelelőbb digitális platform kiválasztása. Hang</w:t>
            </w:r>
            <w:r w:rsidR="00566B5E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és képtovábbítás különféle eszk</w:t>
            </w:r>
            <w:r>
              <w:rPr>
                <w:rFonts w:cs="Times New Roman"/>
                <w:sz w:val="20"/>
                <w:szCs w:val="20"/>
              </w:rPr>
              <w:t>ö</w:t>
            </w:r>
            <w:r>
              <w:rPr>
                <w:rFonts w:cs="Times New Roman"/>
                <w:sz w:val="20"/>
                <w:szCs w:val="20"/>
              </w:rPr>
              <w:t xml:space="preserve">zökön. </w:t>
            </w:r>
            <w:proofErr w:type="spellStart"/>
            <w:r>
              <w:rPr>
                <w:rFonts w:cs="Times New Roman"/>
                <w:sz w:val="20"/>
                <w:szCs w:val="20"/>
              </w:rPr>
              <w:t>Videóbeszélgetés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7C3588BA" w14:textId="1E549654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Belépés egy digitális tanulási/munka platformra. Közös munka indítása adott platformon. Iskolai DKT (Digitális Kollaborációs Tér), Microsoft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vagy </w:t>
            </w:r>
            <w:proofErr w:type="spellStart"/>
            <w:r>
              <w:rPr>
                <w:rFonts w:cs="Times New Roman"/>
                <w:sz w:val="20"/>
                <w:szCs w:val="20"/>
              </w:rPr>
              <w:t>Google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Classroom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Meet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webes szo</w:t>
            </w:r>
            <w:r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gáltatáscsomag megismertetése a tanulókkal. Kit</w:t>
            </w:r>
            <w:r>
              <w:rPr>
                <w:rFonts w:cs="Times New Roman"/>
                <w:sz w:val="20"/>
                <w:szCs w:val="20"/>
              </w:rPr>
              <w:t>ű</w:t>
            </w:r>
            <w:r>
              <w:rPr>
                <w:rFonts w:cs="Times New Roman"/>
                <w:sz w:val="20"/>
                <w:szCs w:val="20"/>
              </w:rPr>
              <w:t xml:space="preserve">zött feladatsor elvégzése csoportmunkában. </w:t>
            </w:r>
            <w:proofErr w:type="spellStart"/>
            <w:r>
              <w:rPr>
                <w:rFonts w:cs="Times New Roman"/>
                <w:sz w:val="20"/>
                <w:szCs w:val="20"/>
              </w:rPr>
              <w:t>Videóbeszélgetés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indítása más csoport irányába. Otthoni feladatnak kiadható, hogy adott rendszeren keresztül oldjanak meg közösen feladatot</w:t>
            </w:r>
            <w:r w:rsidR="00566B5E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majd adják </w:t>
            </w:r>
            <w:r w:rsidR="00566B5E">
              <w:rPr>
                <w:rFonts w:cs="Times New Roman"/>
                <w:sz w:val="20"/>
                <w:szCs w:val="20"/>
              </w:rPr>
              <w:t xml:space="preserve">is </w:t>
            </w:r>
            <w:r>
              <w:rPr>
                <w:rFonts w:cs="Times New Roman"/>
                <w:sz w:val="20"/>
                <w:szCs w:val="20"/>
              </w:rPr>
              <w:t>be.</w:t>
            </w:r>
          </w:p>
        </w:tc>
      </w:tr>
      <w:tr w:rsidR="0054167A" w14:paraId="0252A185" w14:textId="77777777" w:rsidTr="00467E5C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2C9C9E2" w14:textId="683B61CB" w:rsidR="0054167A" w:rsidRDefault="0054167A" w:rsidP="00B038E9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IV.</w:t>
            </w:r>
            <w:r>
              <w:rPr>
                <w:rFonts w:cstheme="minorHAnsi"/>
                <w:b/>
              </w:rPr>
              <w:t xml:space="preserve"> </w:t>
            </w:r>
            <w:r w:rsidR="00B038E9">
              <w:rPr>
                <w:rFonts w:cstheme="minorHAnsi"/>
                <w:b/>
              </w:rPr>
              <w:t>Algoritmizálás és</w:t>
            </w:r>
            <w:r>
              <w:rPr>
                <w:rFonts w:cstheme="minorHAnsi"/>
                <w:b/>
              </w:rPr>
              <w:t xml:space="preserve"> </w:t>
            </w:r>
            <w:r w:rsidR="00B038E9">
              <w:rPr>
                <w:rFonts w:cstheme="minorHAnsi"/>
                <w:b/>
              </w:rPr>
              <w:t>blokk</w:t>
            </w:r>
            <w:r>
              <w:rPr>
                <w:rFonts w:cstheme="minorHAnsi"/>
                <w:b/>
              </w:rPr>
              <w:t>programozás</w:t>
            </w:r>
          </w:p>
        </w:tc>
      </w:tr>
      <w:tr w:rsidR="0054167A" w14:paraId="4EA7D1C5" w14:textId="77777777" w:rsidTr="00467E5C">
        <w:tc>
          <w:tcPr>
            <w:tcW w:w="1177" w:type="dxa"/>
            <w:vAlign w:val="center"/>
          </w:tcPr>
          <w:p w14:paraId="6911CE18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B1C6D6C" w14:textId="03752820" w:rsidR="0054167A" w:rsidRDefault="00A4572C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Ismétlés. Programo</w:t>
            </w:r>
            <w:r>
              <w:rPr>
                <w:rFonts w:cs="Times New Roman"/>
                <w:sz w:val="20"/>
                <w:szCs w:val="20"/>
              </w:rPr>
              <w:t>z</w:t>
            </w:r>
            <w:r>
              <w:rPr>
                <w:rFonts w:cs="Times New Roman"/>
                <w:sz w:val="20"/>
                <w:szCs w:val="20"/>
              </w:rPr>
              <w:t>zunk M</w:t>
            </w:r>
            <w:r w:rsidR="0054167A">
              <w:rPr>
                <w:rFonts w:cs="Times New Roman"/>
                <w:sz w:val="20"/>
                <w:szCs w:val="20"/>
              </w:rPr>
              <w:t>icro</w:t>
            </w:r>
            <w:proofErr w:type="gramStart"/>
            <w:r w:rsidR="0054167A">
              <w:rPr>
                <w:rFonts w:cs="Times New Roman"/>
                <w:sz w:val="20"/>
                <w:szCs w:val="20"/>
              </w:rPr>
              <w:t>:biteket</w:t>
            </w:r>
            <w:proofErr w:type="gramEnd"/>
            <w:r w:rsidR="0054167A">
              <w:rPr>
                <w:rFonts w:cs="Times New Roman"/>
                <w:sz w:val="20"/>
                <w:szCs w:val="20"/>
              </w:rPr>
              <w:t xml:space="preserve">! </w:t>
            </w:r>
          </w:p>
        </w:tc>
        <w:tc>
          <w:tcPr>
            <w:tcW w:w="2957" w:type="dxa"/>
            <w:vAlign w:val="center"/>
          </w:tcPr>
          <w:p w14:paraId="3C9EA7FE" w14:textId="0FD12BC2" w:rsidR="0054167A" w:rsidRDefault="00AB4DC9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="0054167A">
              <w:rPr>
                <w:rFonts w:cs="Times New Roman"/>
                <w:sz w:val="20"/>
                <w:szCs w:val="20"/>
              </w:rPr>
              <w:t>icro</w:t>
            </w:r>
            <w:proofErr w:type="gramStart"/>
            <w:r w:rsidR="0054167A">
              <w:rPr>
                <w:rFonts w:cs="Times New Roman"/>
                <w:sz w:val="20"/>
                <w:szCs w:val="20"/>
              </w:rPr>
              <w:t>:bit</w:t>
            </w:r>
            <w:proofErr w:type="gramEnd"/>
            <w:r w:rsidR="0054167A">
              <w:rPr>
                <w:rFonts w:cs="Times New Roman"/>
                <w:sz w:val="20"/>
                <w:szCs w:val="20"/>
              </w:rPr>
              <w:t>, egylapkás miniszám</w:t>
            </w:r>
            <w:r w:rsidR="0054167A">
              <w:rPr>
                <w:rFonts w:cs="Times New Roman"/>
                <w:sz w:val="20"/>
                <w:szCs w:val="20"/>
              </w:rPr>
              <w:t>í</w:t>
            </w:r>
            <w:r w:rsidR="0054167A">
              <w:rPr>
                <w:rFonts w:cs="Times New Roman"/>
                <w:sz w:val="20"/>
                <w:szCs w:val="20"/>
              </w:rPr>
              <w:t xml:space="preserve">tógép, </w:t>
            </w:r>
            <w:proofErr w:type="spellStart"/>
            <w:r w:rsidR="0054167A">
              <w:rPr>
                <w:rFonts w:cs="Times New Roman"/>
                <w:sz w:val="20"/>
                <w:szCs w:val="20"/>
              </w:rPr>
              <w:t>makecode</w:t>
            </w:r>
            <w:proofErr w:type="spellEnd"/>
            <w:r w:rsidR="0054167A">
              <w:rPr>
                <w:rFonts w:cs="Times New Roman"/>
                <w:sz w:val="20"/>
                <w:szCs w:val="20"/>
              </w:rPr>
              <w:t xml:space="preserve"> alkalmazás, animáció, gesztusok, elágazás, egyszerű elágazás, többirányú elágazás</w:t>
            </w:r>
            <w:r w:rsidR="00F56A29">
              <w:rPr>
                <w:rFonts w:cs="Times New Roman"/>
                <w:sz w:val="20"/>
                <w:szCs w:val="20"/>
              </w:rPr>
              <w:t>, szekvencia, kódsor</w:t>
            </w:r>
          </w:p>
        </w:tc>
        <w:tc>
          <w:tcPr>
            <w:tcW w:w="4591" w:type="dxa"/>
            <w:vAlign w:val="center"/>
          </w:tcPr>
          <w:p w14:paraId="2D9F9A82" w14:textId="2D66EEEA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problémamegoldáshoz tartozó algoritmuselemek megismerése; algoritmus leírásának módja</w:t>
            </w:r>
            <w:r w:rsidRPr="00187447">
              <w:rPr>
                <w:rFonts w:cs="Times New Roman"/>
                <w:sz w:val="20"/>
                <w:szCs w:val="20"/>
              </w:rPr>
              <w:t>. Szekve</w:t>
            </w:r>
            <w:r w:rsidRPr="00187447">
              <w:rPr>
                <w:rFonts w:cs="Times New Roman"/>
                <w:sz w:val="20"/>
                <w:szCs w:val="20"/>
              </w:rPr>
              <w:t>n</w:t>
            </w:r>
            <w:r w:rsidRPr="00187447">
              <w:rPr>
                <w:rFonts w:cs="Times New Roman"/>
                <w:sz w:val="20"/>
                <w:szCs w:val="20"/>
              </w:rPr>
              <w:t>cia, elágazások és ciklusok; egyszerű algoritmusok tervezése az alulról felfelé építkezés és a lépésenkénti finomítás elvei alapján.</w:t>
            </w:r>
            <w:r>
              <w:rPr>
                <w:rFonts w:cs="Times New Roman"/>
                <w:sz w:val="20"/>
                <w:szCs w:val="20"/>
              </w:rPr>
              <w:t xml:space="preserve"> Animáció, grafika program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zása. A program megtervezése, kódolása. Tesztelés, elemzés.</w:t>
            </w:r>
          </w:p>
        </w:tc>
        <w:tc>
          <w:tcPr>
            <w:tcW w:w="4328" w:type="dxa"/>
            <w:vAlign w:val="center"/>
          </w:tcPr>
          <w:p w14:paraId="5EF741E5" w14:textId="31782568" w:rsidR="0054167A" w:rsidRDefault="0054167A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Korábban tanult fogalmak átismétlése, </w:t>
            </w:r>
            <w:r w:rsidR="001224DD">
              <w:rPr>
                <w:rFonts w:cs="Times New Roman"/>
                <w:sz w:val="20"/>
                <w:szCs w:val="20"/>
              </w:rPr>
              <w:t xml:space="preserve">ellenőrzés online teszt formájában (pl.: Microsoft </w:t>
            </w:r>
            <w:proofErr w:type="spellStart"/>
            <w:r w:rsidR="001224DD">
              <w:rPr>
                <w:rFonts w:cs="Times New Roman"/>
                <w:sz w:val="20"/>
                <w:szCs w:val="20"/>
              </w:rPr>
              <w:t>Forms</w:t>
            </w:r>
            <w:proofErr w:type="spellEnd"/>
            <w:r w:rsidR="001224DD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1224DD">
              <w:rPr>
                <w:rFonts w:cs="Times New Roman"/>
                <w:sz w:val="20"/>
                <w:szCs w:val="20"/>
              </w:rPr>
              <w:t>Előre megadott ábrák</w:t>
            </w:r>
            <w:r>
              <w:rPr>
                <w:rFonts w:cs="Times New Roman"/>
                <w:sz w:val="20"/>
                <w:szCs w:val="20"/>
              </w:rPr>
              <w:t xml:space="preserve"> megjelenítése a kijelzőn</w:t>
            </w:r>
            <w:r w:rsidR="001224DD">
              <w:rPr>
                <w:rFonts w:cs="Times New Roman"/>
                <w:sz w:val="20"/>
                <w:szCs w:val="20"/>
              </w:rPr>
              <w:t>, majd</w:t>
            </w:r>
            <w:r>
              <w:rPr>
                <w:rFonts w:cs="Times New Roman"/>
                <w:sz w:val="20"/>
                <w:szCs w:val="20"/>
              </w:rPr>
              <w:t xml:space="preserve"> véletlenszerűen </w:t>
            </w:r>
            <w:r w:rsidR="001224DD">
              <w:rPr>
                <w:rFonts w:cs="Times New Roman"/>
                <w:sz w:val="20"/>
                <w:szCs w:val="20"/>
              </w:rPr>
              <w:t xml:space="preserve">felkapcsolódó </w:t>
            </w:r>
            <w:proofErr w:type="spellStart"/>
            <w:r w:rsidR="001224DD">
              <w:rPr>
                <w:rFonts w:cs="Times New Roman"/>
                <w:sz w:val="20"/>
                <w:szCs w:val="20"/>
              </w:rPr>
              <w:t>LED-ek</w:t>
            </w:r>
            <w:proofErr w:type="spellEnd"/>
            <w:r w:rsidR="001224DD">
              <w:rPr>
                <w:rFonts w:cs="Times New Roman"/>
                <w:sz w:val="20"/>
                <w:szCs w:val="20"/>
              </w:rPr>
              <w:t xml:space="preserve"> me</w:t>
            </w:r>
            <w:r w:rsidR="001224DD">
              <w:rPr>
                <w:rFonts w:cs="Times New Roman"/>
                <w:sz w:val="20"/>
                <w:szCs w:val="20"/>
              </w:rPr>
              <w:t>g</w:t>
            </w:r>
            <w:r w:rsidR="001224DD">
              <w:rPr>
                <w:rFonts w:cs="Times New Roman"/>
                <w:sz w:val="20"/>
                <w:szCs w:val="20"/>
              </w:rPr>
              <w:t>jelenítése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1224DD">
              <w:rPr>
                <w:rFonts w:cs="Times New Roman"/>
                <w:sz w:val="20"/>
                <w:szCs w:val="20"/>
              </w:rPr>
              <w:t>Beépített szenzorok használata</w:t>
            </w:r>
            <w:r w:rsidR="00566B5E">
              <w:rPr>
                <w:rFonts w:cs="Times New Roman"/>
                <w:sz w:val="20"/>
                <w:szCs w:val="20"/>
              </w:rPr>
              <w:t xml:space="preserve"> (</w:t>
            </w:r>
            <w:r w:rsidR="001224DD">
              <w:rPr>
                <w:rFonts w:cs="Times New Roman"/>
                <w:sz w:val="20"/>
                <w:szCs w:val="20"/>
              </w:rPr>
              <w:t>giros</w:t>
            </w:r>
            <w:r w:rsidR="001224DD">
              <w:rPr>
                <w:rFonts w:cs="Times New Roman"/>
                <w:sz w:val="20"/>
                <w:szCs w:val="20"/>
              </w:rPr>
              <w:t>z</w:t>
            </w:r>
            <w:r w:rsidR="001224DD">
              <w:rPr>
                <w:rFonts w:cs="Times New Roman"/>
                <w:sz w:val="20"/>
                <w:szCs w:val="20"/>
              </w:rPr>
              <w:t>kóp vagy hangérzékelő</w:t>
            </w:r>
            <w:r w:rsidR="00566B5E">
              <w:rPr>
                <w:rFonts w:cs="Times New Roman"/>
                <w:sz w:val="20"/>
                <w:szCs w:val="20"/>
              </w:rPr>
              <w:t xml:space="preserve"> - </w:t>
            </w:r>
            <w:r w:rsidR="001224DD">
              <w:rPr>
                <w:rFonts w:cs="Times New Roman"/>
                <w:sz w:val="20"/>
                <w:szCs w:val="20"/>
              </w:rPr>
              <w:t>csak Micro</w:t>
            </w:r>
            <w:proofErr w:type="gramStart"/>
            <w:r w:rsidR="001224DD">
              <w:rPr>
                <w:rFonts w:cs="Times New Roman"/>
                <w:sz w:val="20"/>
                <w:szCs w:val="20"/>
              </w:rPr>
              <w:t>:bit</w:t>
            </w:r>
            <w:proofErr w:type="gramEnd"/>
            <w:r w:rsidR="001224DD">
              <w:rPr>
                <w:rFonts w:cs="Times New Roman"/>
                <w:sz w:val="20"/>
                <w:szCs w:val="20"/>
              </w:rPr>
              <w:t xml:space="preserve"> 2.0) és hozzá kapcsolódó műveletek programoz</w:t>
            </w:r>
            <w:r w:rsidR="001224DD">
              <w:rPr>
                <w:rFonts w:cs="Times New Roman"/>
                <w:sz w:val="20"/>
                <w:szCs w:val="20"/>
              </w:rPr>
              <w:t>á</w:t>
            </w:r>
            <w:r w:rsidR="001224DD">
              <w:rPr>
                <w:rFonts w:cs="Times New Roman"/>
                <w:sz w:val="20"/>
                <w:szCs w:val="20"/>
              </w:rPr>
              <w:t>sa (pl.: rázás vagy taps hatására a képernyő törl</w:t>
            </w:r>
            <w:r w:rsidR="001224DD">
              <w:rPr>
                <w:rFonts w:cs="Times New Roman"/>
                <w:sz w:val="20"/>
                <w:szCs w:val="20"/>
              </w:rPr>
              <w:t>é</w:t>
            </w:r>
            <w:r w:rsidR="001224DD">
              <w:rPr>
                <w:rFonts w:cs="Times New Roman"/>
                <w:sz w:val="20"/>
                <w:szCs w:val="20"/>
              </w:rPr>
              <w:t>se)</w:t>
            </w:r>
            <w:r w:rsidR="00566B5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Több kijelzőn megjelenő animációk készítése csopor</w:t>
            </w:r>
            <w:r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munkában.</w:t>
            </w:r>
          </w:p>
        </w:tc>
      </w:tr>
      <w:tr w:rsidR="0054167A" w14:paraId="26C16D0A" w14:textId="77777777" w:rsidTr="00467E5C">
        <w:tc>
          <w:tcPr>
            <w:tcW w:w="1177" w:type="dxa"/>
            <w:vAlign w:val="center"/>
          </w:tcPr>
          <w:p w14:paraId="60E1698F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29B8847" w14:textId="52F4C1A9" w:rsidR="0054167A" w:rsidRDefault="00A4572C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Programozzunk M</w:t>
            </w:r>
            <w:r w:rsidR="0054167A">
              <w:rPr>
                <w:rFonts w:cs="Times New Roman"/>
                <w:sz w:val="20"/>
                <w:szCs w:val="20"/>
              </w:rPr>
              <w:t>i</w:t>
            </w:r>
            <w:r w:rsidR="0054167A">
              <w:rPr>
                <w:rFonts w:cs="Times New Roman"/>
                <w:sz w:val="20"/>
                <w:szCs w:val="20"/>
              </w:rPr>
              <w:t>c</w:t>
            </w:r>
            <w:r w:rsidR="0054167A">
              <w:rPr>
                <w:rFonts w:cs="Times New Roman"/>
                <w:sz w:val="20"/>
                <w:szCs w:val="20"/>
              </w:rPr>
              <w:t>ro</w:t>
            </w:r>
            <w:proofErr w:type="gramStart"/>
            <w:r w:rsidR="0054167A">
              <w:rPr>
                <w:rFonts w:cs="Times New Roman"/>
                <w:sz w:val="20"/>
                <w:szCs w:val="20"/>
              </w:rPr>
              <w:t>:biteket</w:t>
            </w:r>
            <w:proofErr w:type="gramEnd"/>
            <w:r w:rsidR="0054167A">
              <w:rPr>
                <w:rFonts w:cs="Times New Roman"/>
                <w:sz w:val="20"/>
                <w:szCs w:val="20"/>
              </w:rPr>
              <w:t xml:space="preserve">! – </w:t>
            </w:r>
            <w:proofErr w:type="spellStart"/>
            <w:r w:rsidR="0054167A">
              <w:rPr>
                <w:rFonts w:cs="Times New Roman"/>
                <w:sz w:val="20"/>
                <w:szCs w:val="20"/>
              </w:rPr>
              <w:t>LED-kijelző</w:t>
            </w:r>
            <w:proofErr w:type="spellEnd"/>
            <w:r w:rsidR="0054167A">
              <w:rPr>
                <w:rFonts w:cs="Times New Roman"/>
                <w:sz w:val="20"/>
                <w:szCs w:val="20"/>
              </w:rPr>
              <w:t xml:space="preserve"> használata</w:t>
            </w:r>
          </w:p>
        </w:tc>
        <w:tc>
          <w:tcPr>
            <w:tcW w:w="2957" w:type="dxa"/>
            <w:vAlign w:val="center"/>
          </w:tcPr>
          <w:p w14:paraId="63C7E794" w14:textId="26082CD6" w:rsidR="0054167A" w:rsidRDefault="0054167A" w:rsidP="009E650E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LED-kijelző</w:t>
            </w:r>
            <w:proofErr w:type="spellEnd"/>
            <w:r>
              <w:rPr>
                <w:rFonts w:cs="Times New Roman"/>
                <w:sz w:val="20"/>
                <w:szCs w:val="20"/>
              </w:rPr>
              <w:t>, kijelző pontjának koordinátája, kijelző pontjának állapota, LED felkapcsol</w:t>
            </w:r>
            <w:r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>sa/lekapcsolása</w:t>
            </w:r>
            <w:r w:rsidR="009E650E">
              <w:rPr>
                <w:rFonts w:cs="Times New Roman"/>
                <w:sz w:val="20"/>
                <w:szCs w:val="20"/>
              </w:rPr>
              <w:t>, index (ciklusvá</w:t>
            </w:r>
            <w:r w:rsidR="009E650E">
              <w:rPr>
                <w:rFonts w:cs="Times New Roman"/>
                <w:sz w:val="20"/>
                <w:szCs w:val="20"/>
              </w:rPr>
              <w:t>l</w:t>
            </w:r>
            <w:r w:rsidR="009E650E">
              <w:rPr>
                <w:rFonts w:cs="Times New Roman"/>
                <w:sz w:val="20"/>
                <w:szCs w:val="20"/>
              </w:rPr>
              <w:t>tozó) használat</w:t>
            </w:r>
            <w:r w:rsidR="00AA2BA6">
              <w:rPr>
                <w:rFonts w:cs="Times New Roman"/>
                <w:sz w:val="20"/>
                <w:szCs w:val="20"/>
              </w:rPr>
              <w:t>, vezérlési szerk</w:t>
            </w:r>
            <w:r w:rsidR="00AA2BA6">
              <w:rPr>
                <w:rFonts w:cs="Times New Roman"/>
                <w:sz w:val="20"/>
                <w:szCs w:val="20"/>
              </w:rPr>
              <w:t>e</w:t>
            </w:r>
            <w:r w:rsidR="00AA2BA6">
              <w:rPr>
                <w:rFonts w:cs="Times New Roman"/>
                <w:sz w:val="20"/>
                <w:szCs w:val="20"/>
              </w:rPr>
              <w:t>zet</w:t>
            </w:r>
          </w:p>
        </w:tc>
        <w:tc>
          <w:tcPr>
            <w:tcW w:w="4591" w:type="dxa"/>
            <w:vAlign w:val="center"/>
          </w:tcPr>
          <w:p w14:paraId="070C062A" w14:textId="05C3CE45" w:rsidR="0054167A" w:rsidRDefault="0054167A" w:rsidP="009E650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Szekvencia, elágazások és ciklusok; egyszerű alg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ritmusok tervezése az alulról felfelé építkezés és a lépésenkénti finomítás elvei alapján. A program me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 xml:space="preserve">tervezése, kódolása. Tesztelés, </w:t>
            </w:r>
            <w:r w:rsidR="009E650E">
              <w:rPr>
                <w:rFonts w:cs="Times New Roman"/>
                <w:sz w:val="20"/>
                <w:szCs w:val="20"/>
              </w:rPr>
              <w:t>hibakeresés és javítás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73553439" w14:textId="6B4B0BC0" w:rsidR="0054167A" w:rsidRDefault="00295576" w:rsidP="006E3883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Animációk készítése </w:t>
            </w:r>
            <w:proofErr w:type="spellStart"/>
            <w:r>
              <w:rPr>
                <w:rFonts w:cs="Times New Roman"/>
                <w:sz w:val="20"/>
                <w:szCs w:val="20"/>
              </w:rPr>
              <w:t>LED-ek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felkapcsolásával</w:t>
            </w:r>
            <w:r w:rsidR="005416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LED koordináták pontos programozása. Program megoldása többféle módon. Ismétlődések 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lat</w:t>
            </w:r>
            <w:r w:rsidR="00E529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véges és végtelen számú ismétlődéssel. Szá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lálós ciklus készítésének algoritmusa ciklusváltozó felhasználásával, majd az erre épülő blokkprogram elkészítése és tesztelése. Micro</w:t>
            </w:r>
            <w:proofErr w:type="gramStart"/>
            <w:r>
              <w:rPr>
                <w:sz w:val="20"/>
                <w:szCs w:val="20"/>
              </w:rPr>
              <w:t>:bit</w:t>
            </w:r>
            <w:proofErr w:type="gramEnd"/>
            <w:r>
              <w:rPr>
                <w:sz w:val="20"/>
                <w:szCs w:val="20"/>
              </w:rPr>
              <w:t xml:space="preserve"> eszközre való feltöltés gyorsítása böngészőbe beépülő modul segítségével.</w:t>
            </w:r>
            <w:r w:rsidR="006E3883">
              <w:rPr>
                <w:sz w:val="20"/>
                <w:szCs w:val="20"/>
              </w:rPr>
              <w:t xml:space="preserve"> Egymás eszközein működő program tesztelése</w:t>
            </w:r>
            <w:r w:rsidR="00E529A9">
              <w:rPr>
                <w:sz w:val="20"/>
                <w:szCs w:val="20"/>
              </w:rPr>
              <w:t>,</w:t>
            </w:r>
            <w:r w:rsidR="009E650E">
              <w:rPr>
                <w:sz w:val="20"/>
                <w:szCs w:val="20"/>
              </w:rPr>
              <w:t xml:space="preserve"> szükség esetén hibakeresés és javítás.</w:t>
            </w:r>
          </w:p>
        </w:tc>
      </w:tr>
      <w:tr w:rsidR="0054167A" w14:paraId="75A6EEF3" w14:textId="77777777" w:rsidTr="00467E5C">
        <w:tc>
          <w:tcPr>
            <w:tcW w:w="1177" w:type="dxa"/>
            <w:vAlign w:val="center"/>
          </w:tcPr>
          <w:p w14:paraId="6580D5B3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1A930F4B" w14:textId="2CC598E5" w:rsidR="0054167A" w:rsidRDefault="00A4572C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Programozzunk M</w:t>
            </w:r>
            <w:r w:rsidR="0054167A">
              <w:rPr>
                <w:rFonts w:cs="Times New Roman"/>
                <w:sz w:val="20"/>
                <w:szCs w:val="20"/>
              </w:rPr>
              <w:t>i</w:t>
            </w:r>
            <w:r w:rsidR="0054167A">
              <w:rPr>
                <w:rFonts w:cs="Times New Roman"/>
                <w:sz w:val="20"/>
                <w:szCs w:val="20"/>
              </w:rPr>
              <w:t>c</w:t>
            </w:r>
            <w:r w:rsidR="0054167A">
              <w:rPr>
                <w:rFonts w:cs="Times New Roman"/>
                <w:sz w:val="20"/>
                <w:szCs w:val="20"/>
              </w:rPr>
              <w:t>ro</w:t>
            </w:r>
            <w:proofErr w:type="gramStart"/>
            <w:r w:rsidR="0054167A">
              <w:rPr>
                <w:rFonts w:cs="Times New Roman"/>
                <w:sz w:val="20"/>
                <w:szCs w:val="20"/>
              </w:rPr>
              <w:t>:biteket</w:t>
            </w:r>
            <w:proofErr w:type="gramEnd"/>
            <w:r w:rsidR="0054167A">
              <w:rPr>
                <w:rFonts w:cs="Times New Roman"/>
                <w:sz w:val="20"/>
                <w:szCs w:val="20"/>
              </w:rPr>
              <w:t xml:space="preserve">! – </w:t>
            </w:r>
            <w:proofErr w:type="spellStart"/>
            <w:r w:rsidR="0054167A">
              <w:rPr>
                <w:rFonts w:cs="Times New Roman"/>
                <w:sz w:val="20"/>
                <w:szCs w:val="20"/>
              </w:rPr>
              <w:t>LED-kijelző</w:t>
            </w:r>
            <w:proofErr w:type="spellEnd"/>
            <w:r w:rsidR="0054167A">
              <w:rPr>
                <w:rFonts w:cs="Times New Roman"/>
                <w:sz w:val="20"/>
                <w:szCs w:val="20"/>
              </w:rPr>
              <w:t xml:space="preserve"> használata II.</w:t>
            </w:r>
          </w:p>
        </w:tc>
        <w:tc>
          <w:tcPr>
            <w:tcW w:w="2957" w:type="dxa"/>
            <w:vAlign w:val="center"/>
          </w:tcPr>
          <w:p w14:paraId="16BE6CDE" w14:textId="1AF13307" w:rsidR="0054167A" w:rsidRDefault="009F402F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ciklusok egymásba ágyazása, statikus elem, mozgó elem, inve</w:t>
            </w:r>
            <w:r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zió, átváltás, fényerő</w:t>
            </w:r>
            <w:r w:rsidR="00AA2BA6">
              <w:rPr>
                <w:rFonts w:cs="Times New Roman"/>
                <w:sz w:val="20"/>
                <w:szCs w:val="20"/>
              </w:rPr>
              <w:t>, grafika, mozgókép</w:t>
            </w:r>
          </w:p>
        </w:tc>
        <w:tc>
          <w:tcPr>
            <w:tcW w:w="4591" w:type="dxa"/>
            <w:vAlign w:val="center"/>
          </w:tcPr>
          <w:p w14:paraId="2263321A" w14:textId="5009A2EB" w:rsidR="0054167A" w:rsidRDefault="009F402F" w:rsidP="0054167A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Programok és a kijelző paraméterezései, fényerő a</w:t>
            </w:r>
            <w:r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kalmazása. Szintek beállítási lehetőségei</w:t>
            </w:r>
            <w:r w:rsidR="00AA2BA6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Mozgás programozása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LED-ek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segítségével.</w:t>
            </w:r>
          </w:p>
        </w:tc>
        <w:tc>
          <w:tcPr>
            <w:tcW w:w="4328" w:type="dxa"/>
            <w:vAlign w:val="center"/>
          </w:tcPr>
          <w:p w14:paraId="5285E4CA" w14:textId="24FAD961" w:rsidR="0054167A" w:rsidRDefault="0054167A" w:rsidP="00AA2BA6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Valós folyamatok szimulálása </w:t>
            </w:r>
            <w:r w:rsidR="00AA2BA6">
              <w:rPr>
                <w:rFonts w:cs="Times New Roman"/>
                <w:sz w:val="20"/>
                <w:szCs w:val="20"/>
              </w:rPr>
              <w:t xml:space="preserve">és ábrázolása </w:t>
            </w:r>
            <w:r w:rsidR="00E529A9">
              <w:rPr>
                <w:rFonts w:cs="Times New Roman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:bitekkel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(</w:t>
            </w:r>
            <w:r w:rsidR="00AA2BA6">
              <w:rPr>
                <w:rFonts w:cs="Times New Roman"/>
                <w:sz w:val="20"/>
                <w:szCs w:val="20"/>
              </w:rPr>
              <w:t>pl.: kerék forgás animáció kész</w:t>
            </w:r>
            <w:r w:rsidR="00AA2BA6">
              <w:rPr>
                <w:rFonts w:cs="Times New Roman"/>
                <w:sz w:val="20"/>
                <w:szCs w:val="20"/>
              </w:rPr>
              <w:t>í</w:t>
            </w:r>
            <w:r w:rsidR="00AA2BA6">
              <w:rPr>
                <w:rFonts w:cs="Times New Roman"/>
                <w:sz w:val="20"/>
                <w:szCs w:val="20"/>
              </w:rPr>
              <w:t>tése</w:t>
            </w:r>
            <w:r>
              <w:rPr>
                <w:rFonts w:cs="Times New Roman"/>
                <w:sz w:val="20"/>
                <w:szCs w:val="20"/>
              </w:rPr>
              <w:t xml:space="preserve">). </w:t>
            </w:r>
            <w:r w:rsidR="00AA2BA6">
              <w:rPr>
                <w:rFonts w:cs="Times New Roman"/>
                <w:sz w:val="20"/>
                <w:szCs w:val="20"/>
              </w:rPr>
              <w:t>Figyelemfelkeltő fényújság animác</w:t>
            </w:r>
            <w:r w:rsidR="00E529A9">
              <w:rPr>
                <w:rFonts w:cs="Times New Roman"/>
                <w:sz w:val="20"/>
                <w:szCs w:val="20"/>
              </w:rPr>
              <w:t>i</w:t>
            </w:r>
            <w:r w:rsidR="00AA2BA6">
              <w:rPr>
                <w:rFonts w:cs="Times New Roman"/>
                <w:sz w:val="20"/>
                <w:szCs w:val="20"/>
              </w:rPr>
              <w:t>ó létr</w:t>
            </w:r>
            <w:r w:rsidR="00AA2BA6">
              <w:rPr>
                <w:rFonts w:cs="Times New Roman"/>
                <w:sz w:val="20"/>
                <w:szCs w:val="20"/>
              </w:rPr>
              <w:t>e</w:t>
            </w:r>
            <w:r w:rsidR="00AA2BA6">
              <w:rPr>
                <w:rFonts w:cs="Times New Roman"/>
                <w:sz w:val="20"/>
                <w:szCs w:val="20"/>
              </w:rPr>
              <w:t>hozása a fényerősség felhasználásával</w:t>
            </w:r>
            <w:r>
              <w:rPr>
                <w:sz w:val="20"/>
                <w:szCs w:val="20"/>
              </w:rPr>
              <w:t>.</w:t>
            </w:r>
            <w:r w:rsidR="00AA2BA6">
              <w:rPr>
                <w:sz w:val="20"/>
                <w:szCs w:val="20"/>
              </w:rPr>
              <w:t xml:space="preserve"> Hullámzó effektus algoritmusának elkészítése és programozása. Kó</w:t>
            </w:r>
            <w:r w:rsidR="00AA2BA6">
              <w:rPr>
                <w:sz w:val="20"/>
                <w:szCs w:val="20"/>
              </w:rPr>
              <w:t>d</w:t>
            </w:r>
            <w:r w:rsidR="00AA2BA6">
              <w:rPr>
                <w:sz w:val="20"/>
                <w:szCs w:val="20"/>
              </w:rPr>
              <w:t>sor optimalizálás és rövidítés lehetőségeinek me</w:t>
            </w:r>
            <w:r w:rsidR="00AA2BA6">
              <w:rPr>
                <w:sz w:val="20"/>
                <w:szCs w:val="20"/>
              </w:rPr>
              <w:t>g</w:t>
            </w:r>
            <w:r w:rsidR="00AA2BA6">
              <w:rPr>
                <w:sz w:val="20"/>
                <w:szCs w:val="20"/>
              </w:rPr>
              <w:t>vitatása. Páros animáció verseny, kié a legszebb animáció</w:t>
            </w:r>
            <w:r w:rsidR="00E529A9">
              <w:rPr>
                <w:sz w:val="20"/>
                <w:szCs w:val="20"/>
              </w:rPr>
              <w:t>?</w:t>
            </w:r>
          </w:p>
        </w:tc>
      </w:tr>
      <w:tr w:rsidR="0054167A" w14:paraId="36610740" w14:textId="77777777" w:rsidTr="00467E5C">
        <w:tc>
          <w:tcPr>
            <w:tcW w:w="1177" w:type="dxa"/>
            <w:vAlign w:val="center"/>
          </w:tcPr>
          <w:p w14:paraId="2029CAC1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7E5405EE" w14:textId="057A63AE" w:rsidR="0054167A" w:rsidRDefault="0054167A" w:rsidP="00C14FB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Programozzu</w:t>
            </w:r>
            <w:r w:rsidR="00A4572C">
              <w:rPr>
                <w:rFonts w:cs="Times New Roman"/>
                <w:sz w:val="20"/>
                <w:szCs w:val="20"/>
              </w:rPr>
              <w:t>nk M</w:t>
            </w:r>
            <w:r>
              <w:rPr>
                <w:rFonts w:cs="Times New Roman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! – </w:t>
            </w:r>
            <w:r w:rsidR="00C14FBB">
              <w:rPr>
                <w:rFonts w:cs="Times New Roman"/>
                <w:sz w:val="20"/>
                <w:szCs w:val="20"/>
              </w:rPr>
              <w:t>Rádióka</w:t>
            </w:r>
            <w:r w:rsidR="00C14FBB">
              <w:rPr>
                <w:rFonts w:cs="Times New Roman"/>
                <w:sz w:val="20"/>
                <w:szCs w:val="20"/>
              </w:rPr>
              <w:t>p</w:t>
            </w:r>
            <w:r w:rsidR="00C14FBB">
              <w:rPr>
                <w:rFonts w:cs="Times New Roman"/>
                <w:sz w:val="20"/>
                <w:szCs w:val="20"/>
              </w:rPr>
              <w:t>csolat és fényerőssé</w:t>
            </w:r>
            <w:r w:rsidR="00C14FBB">
              <w:rPr>
                <w:rFonts w:cs="Times New Roman"/>
                <w:sz w:val="20"/>
                <w:szCs w:val="20"/>
              </w:rPr>
              <w:t>g</w:t>
            </w:r>
            <w:r w:rsidR="00C14FBB">
              <w:rPr>
                <w:rFonts w:cs="Times New Roman"/>
                <w:sz w:val="20"/>
                <w:szCs w:val="20"/>
              </w:rPr>
              <w:t>mérés</w:t>
            </w:r>
          </w:p>
        </w:tc>
        <w:tc>
          <w:tcPr>
            <w:tcW w:w="2957" w:type="dxa"/>
            <w:vAlign w:val="center"/>
          </w:tcPr>
          <w:p w14:paraId="78748806" w14:textId="4672159C" w:rsidR="0054167A" w:rsidRDefault="00C14FBB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kommunikáció, rádiókapcsolat, rádiócsoport, küldés-fogadás </w:t>
            </w:r>
            <w:r w:rsidR="00A4572C">
              <w:rPr>
                <w:rFonts w:cs="Times New Roman"/>
                <w:sz w:val="20"/>
                <w:szCs w:val="20"/>
              </w:rPr>
              <w:t xml:space="preserve">vezeték nélkül, </w:t>
            </w:r>
            <w:proofErr w:type="spellStart"/>
            <w:r>
              <w:rPr>
                <w:rFonts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cs="Times New Roman"/>
                <w:sz w:val="20"/>
                <w:szCs w:val="20"/>
              </w:rPr>
              <w:t>, fén</w:t>
            </w:r>
            <w:r>
              <w:rPr>
                <w:rFonts w:cs="Times New Roman"/>
                <w:sz w:val="20"/>
                <w:szCs w:val="20"/>
              </w:rPr>
              <w:t>y</w:t>
            </w:r>
            <w:r>
              <w:rPr>
                <w:rFonts w:cs="Times New Roman"/>
                <w:sz w:val="20"/>
                <w:szCs w:val="20"/>
              </w:rPr>
              <w:t xml:space="preserve">mérő, szenzor, </w:t>
            </w:r>
            <w:r w:rsidR="00A4572C">
              <w:rPr>
                <w:rFonts w:cs="Times New Roman"/>
                <w:sz w:val="20"/>
                <w:szCs w:val="20"/>
              </w:rPr>
              <w:t xml:space="preserve">grafikon, </w:t>
            </w:r>
            <w:r>
              <w:rPr>
                <w:rFonts w:cs="Times New Roman"/>
                <w:sz w:val="20"/>
                <w:szCs w:val="20"/>
              </w:rPr>
              <w:t>fén</w:t>
            </w:r>
            <w:r>
              <w:rPr>
                <w:rFonts w:cs="Times New Roman"/>
                <w:sz w:val="20"/>
                <w:szCs w:val="20"/>
              </w:rPr>
              <w:t>y</w:t>
            </w:r>
            <w:r>
              <w:rPr>
                <w:rFonts w:cs="Times New Roman"/>
                <w:sz w:val="20"/>
                <w:szCs w:val="20"/>
              </w:rPr>
              <w:t>áram mérés</w:t>
            </w:r>
          </w:p>
        </w:tc>
        <w:tc>
          <w:tcPr>
            <w:tcW w:w="4591" w:type="dxa"/>
            <w:vAlign w:val="center"/>
          </w:tcPr>
          <w:p w14:paraId="29934518" w14:textId="35CDF68A" w:rsidR="0054167A" w:rsidRDefault="00A4572C" w:rsidP="0054167A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Eszközök összekapcsolása, eszközcsoportok kialak</w:t>
            </w:r>
            <w:r>
              <w:rPr>
                <w:rFonts w:cs="Times New Roman"/>
                <w:sz w:val="20"/>
                <w:szCs w:val="20"/>
              </w:rPr>
              <w:t>í</w:t>
            </w:r>
            <w:r>
              <w:rPr>
                <w:rFonts w:cs="Times New Roman"/>
                <w:sz w:val="20"/>
                <w:szCs w:val="20"/>
              </w:rPr>
              <w:t>tása</w:t>
            </w:r>
            <w:r w:rsidR="0054167A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Adatküldés és </w:t>
            </w:r>
            <w:proofErr w:type="spellStart"/>
            <w:r w:rsidR="006449C8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fogadás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két eszköz között. Beép</w:t>
            </w:r>
            <w:r>
              <w:rPr>
                <w:rFonts w:cs="Times New Roman"/>
                <w:sz w:val="20"/>
                <w:szCs w:val="20"/>
              </w:rPr>
              <w:t>í</w:t>
            </w:r>
            <w:r>
              <w:rPr>
                <w:rFonts w:cs="Times New Roman"/>
                <w:sz w:val="20"/>
                <w:szCs w:val="20"/>
              </w:rPr>
              <w:t>tett fénymérő szenzor használata. Megkapott adatsor feldolgozása. Feltételvizsgálatok.</w:t>
            </w:r>
          </w:p>
        </w:tc>
        <w:tc>
          <w:tcPr>
            <w:tcW w:w="4328" w:type="dxa"/>
            <w:vAlign w:val="center"/>
          </w:tcPr>
          <w:p w14:paraId="11CE6763" w14:textId="149BEB17" w:rsidR="0054167A" w:rsidRDefault="00A4572C" w:rsidP="0054167A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tanulók párosával alakítsanak ki rádiócsoport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kat</w:t>
            </w:r>
            <w:r w:rsidR="005416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Készítsenek olyan programot az egyik eszk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zön, amely az általa érzékelt környezeti helyzetet (hang, fényerő) értékké alakítja, melyet átküld a másik eszközre. A másik eszköz a megkapott ért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ket feldolgozva jelenítsen meg előre beállított animációt. A tesztelés során használják ki a vez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ték nélküli kapcsolat adta lehetőségeket és több helyszínen is mérjenek értékeket (ehhez minde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képpen akkumulátorral ellátott eszközökre lesz szükség!)</w:t>
            </w:r>
            <w:r w:rsidR="00D6116C">
              <w:rPr>
                <w:sz w:val="20"/>
                <w:szCs w:val="20"/>
              </w:rPr>
              <w:t>.</w:t>
            </w:r>
          </w:p>
        </w:tc>
      </w:tr>
      <w:tr w:rsidR="00A4572C" w14:paraId="359C8C47" w14:textId="77777777" w:rsidTr="00467E5C">
        <w:tc>
          <w:tcPr>
            <w:tcW w:w="1177" w:type="dxa"/>
            <w:vAlign w:val="center"/>
          </w:tcPr>
          <w:p w14:paraId="50D63309" w14:textId="77777777" w:rsidR="00A4572C" w:rsidRDefault="00A4572C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470C56C" w14:textId="68C21F0C" w:rsidR="00A4572C" w:rsidRDefault="00A4572C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Programozzunk Mi</w:t>
            </w: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! – </w:t>
            </w:r>
            <w:r w:rsidR="00651A3B">
              <w:rPr>
                <w:rFonts w:cs="Times New Roman"/>
                <w:sz w:val="20"/>
                <w:szCs w:val="20"/>
              </w:rPr>
              <w:t>F</w:t>
            </w:r>
            <w:r>
              <w:rPr>
                <w:rFonts w:cs="Times New Roman"/>
                <w:sz w:val="20"/>
                <w:szCs w:val="20"/>
              </w:rPr>
              <w:t>üggv</w:t>
            </w:r>
            <w:r>
              <w:rPr>
                <w:rFonts w:cs="Times New Roman"/>
                <w:sz w:val="20"/>
                <w:szCs w:val="20"/>
              </w:rPr>
              <w:t>é</w:t>
            </w:r>
            <w:r>
              <w:rPr>
                <w:rFonts w:cs="Times New Roman"/>
                <w:sz w:val="20"/>
                <w:szCs w:val="20"/>
              </w:rPr>
              <w:t>nyek használata</w:t>
            </w:r>
          </w:p>
        </w:tc>
        <w:tc>
          <w:tcPr>
            <w:tcW w:w="2957" w:type="dxa"/>
            <w:vAlign w:val="center"/>
          </w:tcPr>
          <w:p w14:paraId="3552A251" w14:textId="4C8DA7BF" w:rsidR="00A4572C" w:rsidRDefault="00E12551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eljárás, szekvencia, függvény, </w:t>
            </w:r>
            <w:proofErr w:type="spellStart"/>
            <w:r>
              <w:rPr>
                <w:rFonts w:cs="Times New Roman"/>
                <w:sz w:val="20"/>
                <w:szCs w:val="20"/>
              </w:rPr>
              <w:t>függvény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meghívása, függvények egymásba építése</w:t>
            </w:r>
          </w:p>
        </w:tc>
        <w:tc>
          <w:tcPr>
            <w:tcW w:w="4591" w:type="dxa"/>
            <w:vAlign w:val="center"/>
          </w:tcPr>
          <w:p w14:paraId="3E29CE59" w14:textId="609FB78F" w:rsidR="00A4572C" w:rsidRPr="00187447" w:rsidRDefault="00E12551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Mikor van szükség függvényre? Mivel bővíti a lehet</w:t>
            </w:r>
            <w:r>
              <w:rPr>
                <w:rFonts w:cs="Times New Roman"/>
                <w:sz w:val="20"/>
                <w:szCs w:val="20"/>
              </w:rPr>
              <w:t>ő</w:t>
            </w:r>
            <w:r>
              <w:rPr>
                <w:rFonts w:cs="Times New Roman"/>
                <w:sz w:val="20"/>
                <w:szCs w:val="20"/>
              </w:rPr>
              <w:t>ségeket? Függvények létrehozása, paraméterezés és hívás. Több függvény együttes használata, hívások egymásra építése.</w:t>
            </w:r>
          </w:p>
        </w:tc>
        <w:tc>
          <w:tcPr>
            <w:tcW w:w="4328" w:type="dxa"/>
            <w:vAlign w:val="center"/>
          </w:tcPr>
          <w:p w14:paraId="64DE0CC3" w14:textId="38BD2B91" w:rsidR="00A4572C" w:rsidRDefault="00E12551" w:rsidP="00E12551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Aknamező program készítése függvények felhas</w:t>
            </w:r>
            <w:r>
              <w:rPr>
                <w:rFonts w:cs="Times New Roman"/>
                <w:sz w:val="20"/>
                <w:szCs w:val="20"/>
              </w:rPr>
              <w:t>z</w:t>
            </w:r>
            <w:r>
              <w:rPr>
                <w:rFonts w:cs="Times New Roman"/>
                <w:sz w:val="20"/>
                <w:szCs w:val="20"/>
              </w:rPr>
              <w:t xml:space="preserve">nálásával. Aknamező létrehozása egymásba épített ciklusok segítségével. Aknára lépés érzékelése, </w:t>
            </w:r>
            <w:proofErr w:type="spellStart"/>
            <w:r>
              <w:rPr>
                <w:rFonts w:cs="Times New Roman"/>
                <w:sz w:val="20"/>
                <w:szCs w:val="20"/>
              </w:rPr>
              <w:t>eseményanimációk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készítése és hívása. </w:t>
            </w:r>
            <w:proofErr w:type="spellStart"/>
            <w:r>
              <w:rPr>
                <w:rFonts w:cs="Times New Roman"/>
                <w:sz w:val="20"/>
                <w:szCs w:val="20"/>
              </w:rPr>
              <w:t>LED-ek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mozgatása a gombok segítségével, különböző fényerőszintek használata. Értékek küldése cs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 xml:space="preserve">portba rendelt </w:t>
            </w:r>
            <w:proofErr w:type="gramStart"/>
            <w:r>
              <w:rPr>
                <w:rFonts w:cs="Times New Roman"/>
                <w:sz w:val="20"/>
                <w:szCs w:val="20"/>
              </w:rPr>
              <w:t>eszköz(</w:t>
            </w:r>
            <w:proofErr w:type="spellStart"/>
            <w:proofErr w:type="gramEnd"/>
            <w:r>
              <w:rPr>
                <w:rFonts w:cs="Times New Roman"/>
                <w:sz w:val="20"/>
                <w:szCs w:val="20"/>
              </w:rPr>
              <w:t>ök</w:t>
            </w:r>
            <w:proofErr w:type="spellEnd"/>
            <w:r>
              <w:rPr>
                <w:rFonts w:cs="Times New Roman"/>
                <w:sz w:val="20"/>
                <w:szCs w:val="20"/>
              </w:rPr>
              <w:t>)re.</w:t>
            </w:r>
          </w:p>
        </w:tc>
      </w:tr>
      <w:tr w:rsidR="00A4572C" w14:paraId="492C0099" w14:textId="77777777" w:rsidTr="00467E5C">
        <w:tc>
          <w:tcPr>
            <w:tcW w:w="1177" w:type="dxa"/>
            <w:vAlign w:val="center"/>
          </w:tcPr>
          <w:p w14:paraId="4CF2F43E" w14:textId="77777777" w:rsidR="00A4572C" w:rsidRDefault="00A4572C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1F90CBD0" w14:textId="17A2FD22" w:rsidR="00A4572C" w:rsidRDefault="00A4572C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Programozzunk Mi</w:t>
            </w: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gramEnd"/>
            <w:r>
              <w:rPr>
                <w:rFonts w:cs="Times New Roman"/>
                <w:sz w:val="20"/>
                <w:szCs w:val="20"/>
              </w:rPr>
              <w:t>! –</w:t>
            </w:r>
            <w:r w:rsidR="00651A3B">
              <w:rPr>
                <w:rFonts w:cs="Times New Roman"/>
                <w:sz w:val="20"/>
                <w:szCs w:val="20"/>
              </w:rPr>
              <w:t xml:space="preserve"> Játék készítése, </w:t>
            </w:r>
            <w:r w:rsidR="00406F85">
              <w:rPr>
                <w:rFonts w:cs="Times New Roman"/>
                <w:sz w:val="20"/>
                <w:szCs w:val="20"/>
              </w:rPr>
              <w:t xml:space="preserve">hangok, </w:t>
            </w:r>
            <w:proofErr w:type="spellStart"/>
            <w:r w:rsidR="00651A3B">
              <w:rPr>
                <w:rFonts w:cs="Times New Roman"/>
                <w:sz w:val="20"/>
                <w:szCs w:val="20"/>
              </w:rPr>
              <w:t>sprite-ok</w:t>
            </w:r>
            <w:proofErr w:type="spellEnd"/>
          </w:p>
        </w:tc>
        <w:tc>
          <w:tcPr>
            <w:tcW w:w="2957" w:type="dxa"/>
            <w:vAlign w:val="center"/>
          </w:tcPr>
          <w:p w14:paraId="10E7A383" w14:textId="48B4D2DB" w:rsidR="00A4572C" w:rsidRDefault="00651A3B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sprite</w:t>
            </w:r>
            <w:proofErr w:type="spellEnd"/>
            <w:r>
              <w:rPr>
                <w:rFonts w:cs="Times New Roman"/>
                <w:sz w:val="20"/>
                <w:szCs w:val="20"/>
              </w:rPr>
              <w:t>, hangok, mikrofon, han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szóró</w:t>
            </w:r>
          </w:p>
        </w:tc>
        <w:tc>
          <w:tcPr>
            <w:tcW w:w="4591" w:type="dxa"/>
            <w:vAlign w:val="center"/>
          </w:tcPr>
          <w:p w14:paraId="21788DDE" w14:textId="21B3E46E" w:rsidR="00A4572C" w:rsidRPr="00187447" w:rsidRDefault="00DF7363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Saját ötletek megvalósítása, tervezés és programozás. Egymás munkáinak megismerése és értékelése. Fel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dat- és munkaszervezés. Kooperáció.</w:t>
            </w:r>
          </w:p>
        </w:tc>
        <w:tc>
          <w:tcPr>
            <w:tcW w:w="4328" w:type="dxa"/>
            <w:vAlign w:val="center"/>
          </w:tcPr>
          <w:p w14:paraId="28E736BF" w14:textId="2D93D6B8" w:rsidR="00A4572C" w:rsidRDefault="00DF7363" w:rsidP="002C20D1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Alkossunk 3-4 fős csoportokat, akik felhasználják az eddig tanultak</w:t>
            </w:r>
            <w:r w:rsidR="002C20D1">
              <w:rPr>
                <w:rFonts w:cs="Times New Roman"/>
                <w:sz w:val="20"/>
                <w:szCs w:val="20"/>
              </w:rPr>
              <w:t xml:space="preserve">at egy saját </w:t>
            </w:r>
            <w:r>
              <w:rPr>
                <w:rFonts w:cs="Times New Roman"/>
                <w:sz w:val="20"/>
                <w:szCs w:val="20"/>
              </w:rPr>
              <w:t xml:space="preserve">program készítéséhez. </w:t>
            </w:r>
            <w:r w:rsidR="002C20D1">
              <w:rPr>
                <w:rFonts w:cs="Times New Roman"/>
                <w:sz w:val="20"/>
                <w:szCs w:val="20"/>
              </w:rPr>
              <w:t>Ez lehet játék vagy egy hasznos alkalmazás (rias</w:t>
            </w:r>
            <w:r w:rsidR="002C20D1">
              <w:rPr>
                <w:rFonts w:cs="Times New Roman"/>
                <w:sz w:val="20"/>
                <w:szCs w:val="20"/>
              </w:rPr>
              <w:t>z</w:t>
            </w:r>
            <w:r w:rsidR="002C20D1">
              <w:rPr>
                <w:rFonts w:cs="Times New Roman"/>
                <w:sz w:val="20"/>
                <w:szCs w:val="20"/>
              </w:rPr>
              <w:t>tó, kerékpárzár, öntöző, fény</w:t>
            </w:r>
            <w:r w:rsidR="00D6116C">
              <w:rPr>
                <w:rFonts w:cs="Times New Roman"/>
                <w:sz w:val="20"/>
                <w:szCs w:val="20"/>
              </w:rPr>
              <w:t>-</w:t>
            </w:r>
            <w:r w:rsidR="002C20D1">
              <w:rPr>
                <w:rFonts w:cs="Times New Roman"/>
                <w:sz w:val="20"/>
                <w:szCs w:val="20"/>
              </w:rPr>
              <w:t xml:space="preserve"> vagy hangmérő program). A munkák során kössenek össze leg</w:t>
            </w:r>
            <w:r w:rsidR="002C20D1">
              <w:rPr>
                <w:rFonts w:cs="Times New Roman"/>
                <w:sz w:val="20"/>
                <w:szCs w:val="20"/>
              </w:rPr>
              <w:t>a</w:t>
            </w:r>
            <w:r w:rsidR="002C20D1">
              <w:rPr>
                <w:rFonts w:cs="Times New Roman"/>
                <w:sz w:val="20"/>
                <w:szCs w:val="20"/>
              </w:rPr>
              <w:t>lább két eszközt vezeték nélkül. Az elkészült mu</w:t>
            </w:r>
            <w:r w:rsidR="002C20D1">
              <w:rPr>
                <w:rFonts w:cs="Times New Roman"/>
                <w:sz w:val="20"/>
                <w:szCs w:val="20"/>
              </w:rPr>
              <w:t>n</w:t>
            </w:r>
            <w:r w:rsidR="002C20D1">
              <w:rPr>
                <w:rFonts w:cs="Times New Roman"/>
                <w:sz w:val="20"/>
                <w:szCs w:val="20"/>
              </w:rPr>
              <w:t>kákat mutassák be egymásnak</w:t>
            </w:r>
            <w:r w:rsidR="00D6116C">
              <w:rPr>
                <w:rFonts w:cs="Times New Roman"/>
                <w:sz w:val="20"/>
                <w:szCs w:val="20"/>
              </w:rPr>
              <w:t>,</w:t>
            </w:r>
            <w:r w:rsidR="002C20D1">
              <w:rPr>
                <w:rFonts w:cs="Times New Roman"/>
                <w:sz w:val="20"/>
                <w:szCs w:val="20"/>
              </w:rPr>
              <w:t xml:space="preserve"> majd közösen ért</w:t>
            </w:r>
            <w:r w:rsidR="002C20D1">
              <w:rPr>
                <w:rFonts w:cs="Times New Roman"/>
                <w:sz w:val="20"/>
                <w:szCs w:val="20"/>
              </w:rPr>
              <w:t>é</w:t>
            </w:r>
            <w:r w:rsidR="002C20D1">
              <w:rPr>
                <w:rFonts w:cs="Times New Roman"/>
                <w:sz w:val="20"/>
                <w:szCs w:val="20"/>
              </w:rPr>
              <w:t>keljék. Tárgyalják meg a nehézségeket, esetleges hiba esetén próbálják a hibát feltárni és javítani.</w:t>
            </w:r>
            <w:r w:rsidR="00171398">
              <w:rPr>
                <w:rFonts w:cs="Times New Roman"/>
                <w:sz w:val="20"/>
                <w:szCs w:val="20"/>
              </w:rPr>
              <w:t xml:space="preserve"> Határozzanak meg továbbfejlesztési lehetőségeket és irányokat</w:t>
            </w:r>
            <w:r w:rsidR="005D0A0C">
              <w:rPr>
                <w:rFonts w:cs="Times New Roman"/>
                <w:sz w:val="20"/>
                <w:szCs w:val="20"/>
              </w:rPr>
              <w:t xml:space="preserve"> (hangok alkalmazása, </w:t>
            </w:r>
            <w:proofErr w:type="spellStart"/>
            <w:r w:rsidR="005D0A0C">
              <w:rPr>
                <w:rFonts w:cs="Times New Roman"/>
                <w:sz w:val="20"/>
                <w:szCs w:val="20"/>
              </w:rPr>
              <w:t>sprite-ok</w:t>
            </w:r>
            <w:proofErr w:type="spellEnd"/>
            <w:r w:rsidR="005D0A0C">
              <w:rPr>
                <w:rFonts w:cs="Times New Roman"/>
                <w:sz w:val="20"/>
                <w:szCs w:val="20"/>
              </w:rPr>
              <w:t xml:space="preserve"> fe</w:t>
            </w:r>
            <w:r w:rsidR="005D0A0C">
              <w:rPr>
                <w:rFonts w:cs="Times New Roman"/>
                <w:sz w:val="20"/>
                <w:szCs w:val="20"/>
              </w:rPr>
              <w:t>l</w:t>
            </w:r>
            <w:r w:rsidR="005D0A0C">
              <w:rPr>
                <w:rFonts w:cs="Times New Roman"/>
                <w:sz w:val="20"/>
                <w:szCs w:val="20"/>
              </w:rPr>
              <w:t>használása)</w:t>
            </w:r>
            <w:r w:rsidR="00171398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A0F0A" w14:paraId="34A9F7BC" w14:textId="77777777" w:rsidTr="00BE1A19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3656A41" w14:textId="633F415F" w:rsidR="002A0F0A" w:rsidRDefault="002A0F0A" w:rsidP="00BE1A19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V.</w:t>
            </w:r>
            <w:r>
              <w:rPr>
                <w:rFonts w:cstheme="minorHAnsi"/>
                <w:b/>
              </w:rPr>
              <w:t xml:space="preserve"> Algoritmizálás és blokkprogramozás</w:t>
            </w:r>
          </w:p>
        </w:tc>
      </w:tr>
      <w:tr w:rsidR="0054167A" w14:paraId="0F0A92EC" w14:textId="77777777" w:rsidTr="00467E5C">
        <w:tc>
          <w:tcPr>
            <w:tcW w:w="1177" w:type="dxa"/>
            <w:vAlign w:val="center"/>
          </w:tcPr>
          <w:p w14:paraId="567CF02C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1216B2FC" w14:textId="1BA1254A" w:rsidR="0054167A" w:rsidRDefault="009E5F13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Ismétlés</w:t>
            </w:r>
            <w:r w:rsidR="0054167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- valódi rob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tok</w:t>
            </w:r>
            <w:r w:rsidR="00AB0670">
              <w:rPr>
                <w:rFonts w:cs="Times New Roman"/>
                <w:sz w:val="20"/>
                <w:szCs w:val="20"/>
              </w:rPr>
              <w:t xml:space="preserve"> vagy virtuális fel</w:t>
            </w:r>
            <w:r w:rsidR="00AB0670">
              <w:rPr>
                <w:rFonts w:cs="Times New Roman"/>
                <w:sz w:val="20"/>
                <w:szCs w:val="20"/>
              </w:rPr>
              <w:t>ü</w:t>
            </w:r>
            <w:r w:rsidR="00AB0670">
              <w:rPr>
                <w:rFonts w:cs="Times New Roman"/>
                <w:sz w:val="20"/>
                <w:szCs w:val="20"/>
              </w:rPr>
              <w:t>let</w:t>
            </w:r>
            <w:r>
              <w:rPr>
                <w:rFonts w:cs="Times New Roman"/>
                <w:sz w:val="20"/>
                <w:szCs w:val="20"/>
              </w:rPr>
              <w:t xml:space="preserve"> használata</w:t>
            </w:r>
          </w:p>
        </w:tc>
        <w:tc>
          <w:tcPr>
            <w:tcW w:w="2957" w:type="dxa"/>
            <w:vAlign w:val="center"/>
          </w:tcPr>
          <w:p w14:paraId="0BDD2FB6" w14:textId="7C3EA17A" w:rsidR="0054167A" w:rsidRDefault="0054167A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robotikakészlet, érzékelő (sze</w:t>
            </w:r>
            <w:r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zor), motor, programozási kö</w:t>
            </w:r>
            <w:r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nyezet, robotjármű</w:t>
            </w:r>
          </w:p>
        </w:tc>
        <w:tc>
          <w:tcPr>
            <w:tcW w:w="4591" w:type="dxa"/>
            <w:vAlign w:val="center"/>
          </w:tcPr>
          <w:p w14:paraId="3F7C1B81" w14:textId="222B1051" w:rsidR="0054167A" w:rsidRDefault="009E5F13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 w:rsidRPr="00187447">
              <w:rPr>
                <w:rFonts w:cs="Times New Roman"/>
                <w:sz w:val="20"/>
                <w:szCs w:val="20"/>
              </w:rPr>
              <w:t>Robotvezérlési alapfogalmak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87447">
              <w:rPr>
                <w:rFonts w:cs="Times New Roman"/>
                <w:sz w:val="20"/>
                <w:szCs w:val="20"/>
              </w:rPr>
              <w:t>Szenzorok, robotok vezérlésének kódolása blokkprogramozással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87447">
              <w:rPr>
                <w:rFonts w:cs="Times New Roman"/>
                <w:sz w:val="20"/>
                <w:szCs w:val="20"/>
              </w:rPr>
              <w:t>A gy</w:t>
            </w:r>
            <w:r w:rsidRPr="00187447">
              <w:rPr>
                <w:rFonts w:cs="Times New Roman"/>
                <w:sz w:val="20"/>
                <w:szCs w:val="20"/>
              </w:rPr>
              <w:t>a</w:t>
            </w:r>
            <w:r w:rsidRPr="00187447">
              <w:rPr>
                <w:rFonts w:cs="Times New Roman"/>
                <w:sz w:val="20"/>
                <w:szCs w:val="20"/>
              </w:rPr>
              <w:t>korlati életből vett egyszerű problémák megoldása algoritmusok segítségével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08640203" w14:textId="11D1A0EE" w:rsidR="0054167A" w:rsidRDefault="0054167A" w:rsidP="0054167A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Ismerkedés a használt robotikakészlettel</w:t>
            </w:r>
            <w:r w:rsidR="009E5F13">
              <w:rPr>
                <w:rFonts w:cs="Times New Roman"/>
                <w:sz w:val="20"/>
                <w:szCs w:val="20"/>
              </w:rPr>
              <w:t xml:space="preserve"> (Micro</w:t>
            </w:r>
            <w:proofErr w:type="gramStart"/>
            <w:r w:rsidR="009E5F13">
              <w:rPr>
                <w:rFonts w:cs="Times New Roman"/>
                <w:sz w:val="20"/>
                <w:szCs w:val="20"/>
              </w:rPr>
              <w:t>:bit</w:t>
            </w:r>
            <w:proofErr w:type="gramEnd"/>
            <w:r w:rsidR="009E5F13">
              <w:rPr>
                <w:rFonts w:cs="Times New Roman"/>
                <w:sz w:val="20"/>
                <w:szCs w:val="20"/>
              </w:rPr>
              <w:t xml:space="preserve"> alapú robotjármű, </w:t>
            </w:r>
            <w:proofErr w:type="spellStart"/>
            <w:r w:rsidR="009E5F13">
              <w:rPr>
                <w:rFonts w:cs="Times New Roman"/>
                <w:sz w:val="20"/>
                <w:szCs w:val="20"/>
              </w:rPr>
              <w:t>Mindstorms</w:t>
            </w:r>
            <w:proofErr w:type="spellEnd"/>
            <w:r w:rsidR="009E5F1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9E5F13">
              <w:rPr>
                <w:rFonts w:cs="Times New Roman"/>
                <w:sz w:val="20"/>
                <w:szCs w:val="20"/>
              </w:rPr>
              <w:t>RobotCar</w:t>
            </w:r>
            <w:proofErr w:type="spellEnd"/>
            <w:r w:rsidR="009E5F13">
              <w:rPr>
                <w:rFonts w:cs="Times New Roman"/>
                <w:sz w:val="20"/>
                <w:szCs w:val="20"/>
              </w:rPr>
              <w:t xml:space="preserve"> készl</w:t>
            </w:r>
            <w:r w:rsidR="009E5F13">
              <w:rPr>
                <w:rFonts w:cs="Times New Roman"/>
                <w:sz w:val="20"/>
                <w:szCs w:val="20"/>
              </w:rPr>
              <w:t>e</w:t>
            </w:r>
            <w:r w:rsidR="009E5F13">
              <w:rPr>
                <w:rFonts w:cs="Times New Roman"/>
                <w:sz w:val="20"/>
                <w:szCs w:val="20"/>
              </w:rPr>
              <w:t>tek) csoportokban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9E5F13">
              <w:rPr>
                <w:rFonts w:cs="Times New Roman"/>
                <w:sz w:val="20"/>
                <w:szCs w:val="20"/>
              </w:rPr>
              <w:t xml:space="preserve"> Készítsünk olyan programot, amely segítségével a robot irányítható, képes ha</w:t>
            </w:r>
            <w:r w:rsidR="009E5F13">
              <w:rPr>
                <w:rFonts w:cs="Times New Roman"/>
                <w:sz w:val="20"/>
                <w:szCs w:val="20"/>
              </w:rPr>
              <w:t>n</w:t>
            </w:r>
            <w:r w:rsidR="009E5F13">
              <w:rPr>
                <w:rFonts w:cs="Times New Roman"/>
                <w:sz w:val="20"/>
                <w:szCs w:val="20"/>
              </w:rPr>
              <w:t xml:space="preserve">got, fényt kiadni. Amennyiben a készletben </w:t>
            </w:r>
            <w:r w:rsidR="00AB0670">
              <w:rPr>
                <w:rFonts w:cs="Times New Roman"/>
                <w:sz w:val="20"/>
                <w:szCs w:val="20"/>
              </w:rPr>
              <w:t xml:space="preserve">van megfelelő érzékelő, </w:t>
            </w:r>
            <w:r w:rsidR="009E5F13">
              <w:rPr>
                <w:rFonts w:cs="Times New Roman"/>
                <w:sz w:val="20"/>
                <w:szCs w:val="20"/>
              </w:rPr>
              <w:t>a robot érzékeljen egy adott színt, fényt és annak hatására végezzen mozgás</w:t>
            </w:r>
            <w:r w:rsidR="009E5F13">
              <w:rPr>
                <w:rFonts w:cs="Times New Roman"/>
                <w:sz w:val="20"/>
                <w:szCs w:val="20"/>
              </w:rPr>
              <w:t>o</w:t>
            </w:r>
            <w:r w:rsidR="009E5F13">
              <w:rPr>
                <w:rFonts w:cs="Times New Roman"/>
                <w:sz w:val="20"/>
                <w:szCs w:val="20"/>
              </w:rPr>
              <w:t>kat, kerüljön akadályokat.</w:t>
            </w:r>
          </w:p>
          <w:p w14:paraId="59AAF875" w14:textId="10205690" w:rsidR="009E5F13" w:rsidRDefault="009E5F13" w:rsidP="0054167A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 nincs lehetőség valós robotot használni, virtu</w:t>
            </w:r>
            <w:r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>lis eszközön is elvégezhető a bevezető rész (</w:t>
            </w:r>
            <w:hyperlink r:id="rId9" w:history="1">
              <w:r w:rsidRPr="009D3C3C">
                <w:rPr>
                  <w:rStyle w:val="Hiperhivatkozs"/>
                  <w:rFonts w:cs="Times New Roman"/>
                  <w:sz w:val="20"/>
                  <w:szCs w:val="20"/>
                </w:rPr>
                <w:t>https://www.robomind.net/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, </w:t>
            </w:r>
            <w:hyperlink r:id="rId10" w:history="1">
              <w:r w:rsidRPr="009D3C3C">
                <w:rPr>
                  <w:rStyle w:val="Hiperhivatkozs"/>
                  <w:rFonts w:cs="Times New Roman"/>
                  <w:sz w:val="20"/>
                  <w:szCs w:val="20"/>
                </w:rPr>
                <w:t>https://vr.vex.com/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). </w:t>
            </w:r>
          </w:p>
        </w:tc>
      </w:tr>
      <w:tr w:rsidR="0054167A" w14:paraId="098EB8F8" w14:textId="77777777" w:rsidTr="00467E5C">
        <w:tc>
          <w:tcPr>
            <w:tcW w:w="1177" w:type="dxa"/>
            <w:vAlign w:val="center"/>
          </w:tcPr>
          <w:p w14:paraId="23B32939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2B41401B" w14:textId="0FD3177B" w:rsidR="0054167A" w:rsidRDefault="00AB0670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Robotok programozása – feladatok megoldása virtuális felületen</w:t>
            </w:r>
          </w:p>
        </w:tc>
        <w:tc>
          <w:tcPr>
            <w:tcW w:w="2957" w:type="dxa"/>
            <w:vAlign w:val="center"/>
          </w:tcPr>
          <w:p w14:paraId="014521D5" w14:textId="64B839BD" w:rsidR="0054167A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virtuális tér, robotjármű, pálya, színtér (játszótér), pozíció</w:t>
            </w:r>
            <w:r w:rsidR="0017081A">
              <w:rPr>
                <w:rFonts w:cs="Times New Roman"/>
                <w:sz w:val="20"/>
                <w:szCs w:val="20"/>
              </w:rPr>
              <w:t>, m</w:t>
            </w:r>
            <w:r w:rsidR="0017081A">
              <w:rPr>
                <w:rFonts w:cs="Times New Roman"/>
                <w:sz w:val="20"/>
                <w:szCs w:val="20"/>
              </w:rPr>
              <w:t>ű</w:t>
            </w:r>
            <w:r w:rsidR="0017081A">
              <w:rPr>
                <w:rFonts w:cs="Times New Roman"/>
                <w:sz w:val="20"/>
                <w:szCs w:val="20"/>
              </w:rPr>
              <w:t>szerfal</w:t>
            </w:r>
          </w:p>
        </w:tc>
        <w:tc>
          <w:tcPr>
            <w:tcW w:w="4591" w:type="dxa"/>
            <w:vAlign w:val="center"/>
          </w:tcPr>
          <w:p w14:paraId="542F8992" w14:textId="3E723A6B" w:rsidR="0054167A" w:rsidRDefault="00460E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Algoritmusok elvégzése virtuális környezetben.</w:t>
            </w:r>
            <w:r w:rsidR="005723D6">
              <w:rPr>
                <w:rFonts w:cs="Times New Roman"/>
                <w:sz w:val="20"/>
                <w:szCs w:val="20"/>
              </w:rPr>
              <w:t xml:space="preserve"> </w:t>
            </w:r>
            <w:r w:rsidR="0017081A">
              <w:rPr>
                <w:rFonts w:cs="Times New Roman"/>
                <w:sz w:val="20"/>
                <w:szCs w:val="20"/>
              </w:rPr>
              <w:t>Pro</w:t>
            </w:r>
            <w:r w:rsidR="0017081A">
              <w:rPr>
                <w:rFonts w:cs="Times New Roman"/>
                <w:sz w:val="20"/>
                <w:szCs w:val="20"/>
              </w:rPr>
              <w:t>g</w:t>
            </w:r>
            <w:r w:rsidR="0017081A">
              <w:rPr>
                <w:rFonts w:cs="Times New Roman"/>
                <w:sz w:val="20"/>
                <w:szCs w:val="20"/>
              </w:rPr>
              <w:t xml:space="preserve">ramozási környezet </w:t>
            </w:r>
            <w:r w:rsidR="00765D10">
              <w:rPr>
                <w:rFonts w:cs="Times New Roman"/>
                <w:sz w:val="20"/>
                <w:szCs w:val="20"/>
              </w:rPr>
              <w:t xml:space="preserve">megismerése, </w:t>
            </w:r>
            <w:proofErr w:type="spellStart"/>
            <w:r w:rsidR="00765D10">
              <w:rPr>
                <w:rFonts w:cs="Times New Roman"/>
                <w:sz w:val="20"/>
                <w:szCs w:val="20"/>
              </w:rPr>
              <w:t>programspecifikus</w:t>
            </w:r>
            <w:proofErr w:type="spellEnd"/>
            <w:r w:rsidR="00765D10">
              <w:rPr>
                <w:rFonts w:cs="Times New Roman"/>
                <w:sz w:val="20"/>
                <w:szCs w:val="20"/>
              </w:rPr>
              <w:t xml:space="preserve"> elemek értelmezése</w:t>
            </w:r>
            <w:r w:rsidR="0017081A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Vezérlési fe</w:t>
            </w:r>
            <w:r w:rsidR="00765D10">
              <w:rPr>
                <w:rFonts w:cs="Times New Roman"/>
                <w:sz w:val="20"/>
                <w:szCs w:val="20"/>
              </w:rPr>
              <w:t>ladatok megoldása.</w:t>
            </w:r>
          </w:p>
        </w:tc>
        <w:tc>
          <w:tcPr>
            <w:tcW w:w="4328" w:type="dxa"/>
            <w:vAlign w:val="center"/>
          </w:tcPr>
          <w:p w14:paraId="3EBD91CA" w14:textId="4F76AB9B" w:rsidR="0054167A" w:rsidRDefault="0017081A" w:rsidP="0054167A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virtuális felület betöltése után ismerkedjünk meg a programozási környezettel </w:t>
            </w:r>
            <w:r w:rsidR="00B91D24">
              <w:rPr>
                <w:rFonts w:cs="Times New Roman"/>
                <w:sz w:val="20"/>
                <w:szCs w:val="20"/>
              </w:rPr>
              <w:t xml:space="preserve">(játéktér, nézetek, műszerfal) </w:t>
            </w:r>
            <w:r>
              <w:rPr>
                <w:rFonts w:cs="Times New Roman"/>
                <w:sz w:val="20"/>
                <w:szCs w:val="20"/>
              </w:rPr>
              <w:t xml:space="preserve">és a virtuális robot </w:t>
            </w:r>
            <w:proofErr w:type="spellStart"/>
            <w:r>
              <w:rPr>
                <w:rFonts w:cs="Times New Roman"/>
                <w:sz w:val="20"/>
                <w:szCs w:val="20"/>
              </w:rPr>
              <w:t>szenzoraival</w:t>
            </w:r>
            <w:proofErr w:type="spellEnd"/>
            <w:r>
              <w:rPr>
                <w:rFonts w:cs="Times New Roman"/>
                <w:sz w:val="20"/>
                <w:szCs w:val="20"/>
              </w:rPr>
              <w:t>, m</w:t>
            </w:r>
            <w:r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lyekkel a körülötte levő teret tudja érzékelni. F</w:t>
            </w:r>
            <w:r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dezzék fel csoportosan a mozgatási lehetőségeket, illetve a megjelenítési módokat. Válasszanak a beépített hátterek közül és készítsenek olyan pro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 xml:space="preserve">ramot, mellyel a robotjármű az adott pályán végig tud haladni. </w:t>
            </w:r>
          </w:p>
        </w:tc>
      </w:tr>
      <w:tr w:rsidR="0054167A" w14:paraId="167B621F" w14:textId="77777777" w:rsidTr="00467E5C">
        <w:tc>
          <w:tcPr>
            <w:tcW w:w="1177" w:type="dxa"/>
            <w:vAlign w:val="center"/>
          </w:tcPr>
          <w:p w14:paraId="435AB99E" w14:textId="77777777" w:rsidR="0054167A" w:rsidRDefault="0054167A" w:rsidP="0054167A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0A8FACBB" w14:textId="7AA90DB8" w:rsidR="0054167A" w:rsidRDefault="00AB0670" w:rsidP="0054167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Robotok programozása – feladatok megoldása virtuális felületen II.</w:t>
            </w:r>
          </w:p>
        </w:tc>
        <w:tc>
          <w:tcPr>
            <w:tcW w:w="2957" w:type="dxa"/>
            <w:vAlign w:val="center"/>
          </w:tcPr>
          <w:p w14:paraId="44E23C9A" w14:textId="48903B04" w:rsidR="0054167A" w:rsidRDefault="003169C2" w:rsidP="003169C2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szimulátor, reakció, érzékelés</w:t>
            </w:r>
            <w:r w:rsidR="0017408E">
              <w:rPr>
                <w:rFonts w:cs="Times New Roman"/>
                <w:sz w:val="20"/>
                <w:szCs w:val="20"/>
              </w:rPr>
              <w:t>, toll, rajzolás</w:t>
            </w:r>
          </w:p>
        </w:tc>
        <w:tc>
          <w:tcPr>
            <w:tcW w:w="4591" w:type="dxa"/>
            <w:vAlign w:val="center"/>
          </w:tcPr>
          <w:p w14:paraId="363BC267" w14:textId="3F37FE00" w:rsidR="0054167A" w:rsidRDefault="003169C2" w:rsidP="00CF69A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Különféle </w:t>
            </w:r>
            <w:proofErr w:type="spellStart"/>
            <w:r>
              <w:rPr>
                <w:rFonts w:cs="Times New Roman"/>
                <w:sz w:val="20"/>
                <w:szCs w:val="20"/>
              </w:rPr>
              <w:t>feldatok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megoldása szimulátor segítség</w:t>
            </w:r>
            <w:r>
              <w:rPr>
                <w:rFonts w:cs="Times New Roman"/>
                <w:sz w:val="20"/>
                <w:szCs w:val="20"/>
              </w:rPr>
              <w:t>é</w:t>
            </w:r>
            <w:r>
              <w:rPr>
                <w:rFonts w:cs="Times New Roman"/>
                <w:sz w:val="20"/>
                <w:szCs w:val="20"/>
              </w:rPr>
              <w:t xml:space="preserve">vel. </w:t>
            </w:r>
            <w:r w:rsidR="00CF69A1">
              <w:rPr>
                <w:rFonts w:cs="Times New Roman"/>
                <w:sz w:val="20"/>
                <w:szCs w:val="20"/>
              </w:rPr>
              <w:t>Mozgatási alapsémák megismerése. Haladási irány és szög értelmezése. Összefüggő alakzatok.</w:t>
            </w:r>
          </w:p>
        </w:tc>
        <w:tc>
          <w:tcPr>
            <w:tcW w:w="4328" w:type="dxa"/>
            <w:vAlign w:val="center"/>
          </w:tcPr>
          <w:p w14:paraId="2D9DB6D2" w14:textId="54535837" w:rsidR="0054167A" w:rsidRDefault="003169C2" w:rsidP="0017408E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Csoportosan végezzük el az alábbi feladatokat a szimulátor segítségével. </w:t>
            </w:r>
            <w:r w:rsidR="0017408E">
              <w:rPr>
                <w:rFonts w:cs="Times New Roman"/>
                <w:sz w:val="20"/>
                <w:szCs w:val="20"/>
              </w:rPr>
              <w:t>Válasszunk játszóteret, amelyben a rácsok cellái számozva vannak. Ra</w:t>
            </w:r>
            <w:r w:rsidR="0017408E">
              <w:rPr>
                <w:rFonts w:cs="Times New Roman"/>
                <w:sz w:val="20"/>
                <w:szCs w:val="20"/>
              </w:rPr>
              <w:t>j</w:t>
            </w:r>
            <w:r w:rsidR="0017408E">
              <w:rPr>
                <w:rFonts w:cs="Times New Roman"/>
                <w:sz w:val="20"/>
                <w:szCs w:val="20"/>
              </w:rPr>
              <w:t xml:space="preserve">zoljunk különféle geometriai formákat a robot tollával (négyzet, téglalap, háromszög, kör stb.) Párban készítsünk az alapformák segítségével összetett alakzatokat (ház, autó, valamilyen állat </w:t>
            </w:r>
            <w:r w:rsidR="00AB4DC9">
              <w:rPr>
                <w:rFonts w:cs="Times New Roman"/>
                <w:sz w:val="20"/>
                <w:szCs w:val="20"/>
              </w:rPr>
              <w:t>sziluettje</w:t>
            </w:r>
            <w:r w:rsidR="0017408E">
              <w:rPr>
                <w:rFonts w:cs="Times New Roman"/>
                <w:sz w:val="20"/>
                <w:szCs w:val="20"/>
              </w:rPr>
              <w:t xml:space="preserve"> stb.)</w:t>
            </w:r>
            <w:r w:rsidR="005723D6">
              <w:rPr>
                <w:rFonts w:cs="Times New Roman"/>
                <w:sz w:val="20"/>
                <w:szCs w:val="20"/>
              </w:rPr>
              <w:t>.</w:t>
            </w:r>
            <w:r w:rsidR="0017408E">
              <w:rPr>
                <w:rFonts w:cs="Times New Roman"/>
                <w:sz w:val="20"/>
                <w:szCs w:val="20"/>
              </w:rPr>
              <w:t xml:space="preserve"> Az elkészült programot mentsük és tároljuk saját eszközünkön (</w:t>
            </w:r>
            <w:proofErr w:type="spellStart"/>
            <w:r w:rsidR="0017408E">
              <w:rPr>
                <w:rFonts w:cs="Times New Roman"/>
                <w:sz w:val="20"/>
                <w:szCs w:val="20"/>
              </w:rPr>
              <w:t>pendrive</w:t>
            </w:r>
            <w:proofErr w:type="spellEnd"/>
            <w:r w:rsidR="0017408E">
              <w:rPr>
                <w:rFonts w:cs="Times New Roman"/>
                <w:sz w:val="20"/>
                <w:szCs w:val="20"/>
              </w:rPr>
              <w:t>) vagy töltsük fel felhőtárolóba.</w:t>
            </w:r>
          </w:p>
        </w:tc>
      </w:tr>
      <w:tr w:rsidR="00AB0670" w14:paraId="4DF86EA9" w14:textId="77777777" w:rsidTr="00E241C8">
        <w:tc>
          <w:tcPr>
            <w:tcW w:w="1177" w:type="dxa"/>
            <w:vAlign w:val="center"/>
          </w:tcPr>
          <w:p w14:paraId="166FEBD9" w14:textId="3F38CDDB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5EB79A3A" w14:textId="05998B87" w:rsidR="00AB0670" w:rsidRDefault="00CF69A1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Robotok programozása – feladatok megoldása virtuális felületen III.</w:t>
            </w:r>
          </w:p>
        </w:tc>
        <w:tc>
          <w:tcPr>
            <w:tcW w:w="2957" w:type="dxa"/>
            <w:vAlign w:val="center"/>
          </w:tcPr>
          <w:p w14:paraId="44A49E54" w14:textId="4CF12B8C" w:rsidR="00AB0670" w:rsidRDefault="00CF69A1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színérzékelő, akadálypálya, opt</w:t>
            </w:r>
            <w:r>
              <w:rPr>
                <w:rFonts w:cs="Times New Roman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mális algoritmus, okozati össz</w:t>
            </w:r>
            <w:r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függések</w:t>
            </w:r>
          </w:p>
        </w:tc>
        <w:tc>
          <w:tcPr>
            <w:tcW w:w="4591" w:type="dxa"/>
            <w:vAlign w:val="center"/>
          </w:tcPr>
          <w:p w14:paraId="7A5ACEA2" w14:textId="51B9A854" w:rsidR="00AB0670" w:rsidRDefault="00CF69A1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Komplex feladat megoldása virtuális térben. </w:t>
            </w:r>
            <w:proofErr w:type="gramStart"/>
            <w:r>
              <w:rPr>
                <w:rFonts w:cs="Times New Roman"/>
                <w:sz w:val="20"/>
                <w:szCs w:val="20"/>
              </w:rPr>
              <w:t>Algori</w:t>
            </w:r>
            <w:r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mus optimalizálás</w:t>
            </w:r>
            <w:proofErr w:type="gramEnd"/>
            <w:r>
              <w:rPr>
                <w:rFonts w:cs="Times New Roman"/>
                <w:sz w:val="20"/>
                <w:szCs w:val="20"/>
              </w:rPr>
              <w:t>. Érzékelők használata. Objektumok keresése és érzékelése. Akadályokra reagáló robot készítése.</w:t>
            </w:r>
          </w:p>
        </w:tc>
        <w:tc>
          <w:tcPr>
            <w:tcW w:w="4328" w:type="dxa"/>
            <w:vAlign w:val="center"/>
          </w:tcPr>
          <w:p w14:paraId="08B6200E" w14:textId="171B91E6" w:rsidR="00AB0670" w:rsidRDefault="00BE1A19" w:rsidP="00AB0670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Kijutás a labirintusból. </w:t>
            </w:r>
            <w:r w:rsidR="00FC52BA">
              <w:rPr>
                <w:rFonts w:cs="Times New Roman"/>
                <w:sz w:val="20"/>
                <w:szCs w:val="20"/>
              </w:rPr>
              <w:t>Töltsenek be egy színes korongokkal körbevett kastélyos pályát</w:t>
            </w:r>
            <w:r w:rsidR="008E0A90">
              <w:rPr>
                <w:rFonts w:cs="Times New Roman"/>
                <w:sz w:val="20"/>
                <w:szCs w:val="20"/>
              </w:rPr>
              <w:t>!</w:t>
            </w:r>
            <w:r w:rsidR="00FC52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Párban készítsünk olyan algoritmust, amely képes a vi</w:t>
            </w:r>
            <w:r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tuális robotot a labirintusból kijuttatni, miközben bizonyos színű tárgyakat is összegyűjt a haladása során. Törekedjünk a legrövidebb időt igénybe vevő algoritmus megtalálására</w:t>
            </w:r>
            <w:r w:rsidR="000A710E">
              <w:rPr>
                <w:rFonts w:cs="Times New Roman"/>
                <w:sz w:val="20"/>
                <w:szCs w:val="20"/>
              </w:rPr>
              <w:t>!</w:t>
            </w:r>
            <w:r>
              <w:rPr>
                <w:rFonts w:cs="Times New Roman"/>
                <w:sz w:val="20"/>
                <w:szCs w:val="20"/>
              </w:rPr>
              <w:t xml:space="preserve"> Osszuk meg eg</w:t>
            </w:r>
            <w:r>
              <w:rPr>
                <w:rFonts w:cs="Times New Roman"/>
                <w:sz w:val="20"/>
                <w:szCs w:val="20"/>
              </w:rPr>
              <w:t>y</w:t>
            </w:r>
            <w:r>
              <w:rPr>
                <w:rFonts w:cs="Times New Roman"/>
                <w:sz w:val="20"/>
                <w:szCs w:val="20"/>
              </w:rPr>
              <w:t>más között a tapasztala</w:t>
            </w:r>
            <w:r w:rsidR="00FC52BA">
              <w:rPr>
                <w:rFonts w:cs="Times New Roman"/>
                <w:sz w:val="20"/>
                <w:szCs w:val="20"/>
              </w:rPr>
              <w:t>ta</w:t>
            </w:r>
            <w:r>
              <w:rPr>
                <w:rFonts w:cs="Times New Roman"/>
                <w:sz w:val="20"/>
                <w:szCs w:val="20"/>
              </w:rPr>
              <w:t xml:space="preserve">inkat, </w:t>
            </w:r>
            <w:r w:rsidR="00FC52BA">
              <w:rPr>
                <w:rFonts w:cs="Times New Roman"/>
                <w:sz w:val="20"/>
                <w:szCs w:val="20"/>
              </w:rPr>
              <w:t>javítsuk egymás hibáit.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B0670" w14:paraId="3E5FA6A2" w14:textId="77777777" w:rsidTr="00BE1A19">
        <w:tc>
          <w:tcPr>
            <w:tcW w:w="1177" w:type="dxa"/>
            <w:vAlign w:val="center"/>
          </w:tcPr>
          <w:p w14:paraId="4EBA1E5D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552BAEE0" w14:textId="28439FD7" w:rsidR="00AB0670" w:rsidRDefault="00CD6111" w:rsidP="00CD611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Valós r</w:t>
            </w:r>
            <w:r w:rsidR="00AB0670">
              <w:rPr>
                <w:rFonts w:cs="Times New Roman"/>
                <w:sz w:val="20"/>
                <w:szCs w:val="20"/>
              </w:rPr>
              <w:t xml:space="preserve">obotjármű </w:t>
            </w:r>
            <w:r>
              <w:rPr>
                <w:rFonts w:cs="Times New Roman"/>
                <w:sz w:val="20"/>
                <w:szCs w:val="20"/>
              </w:rPr>
              <w:t>ép</w:t>
            </w:r>
            <w:r>
              <w:rPr>
                <w:rFonts w:cs="Times New Roman"/>
                <w:sz w:val="20"/>
                <w:szCs w:val="20"/>
              </w:rPr>
              <w:t>í</w:t>
            </w:r>
            <w:r>
              <w:rPr>
                <w:rFonts w:cs="Times New Roman"/>
                <w:sz w:val="20"/>
                <w:szCs w:val="20"/>
              </w:rPr>
              <w:t xml:space="preserve">tése és programozása </w:t>
            </w:r>
            <w:r w:rsidR="005362C8">
              <w:rPr>
                <w:rFonts w:cs="Times New Roman"/>
                <w:sz w:val="20"/>
                <w:szCs w:val="20"/>
              </w:rPr>
              <w:t xml:space="preserve">I. </w:t>
            </w: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AB0670">
              <w:rPr>
                <w:rFonts w:cs="Times New Roman"/>
                <w:sz w:val="20"/>
                <w:szCs w:val="20"/>
              </w:rPr>
              <w:t>mozgatása adott ú</w:t>
            </w:r>
            <w:r w:rsidR="00AB0670">
              <w:rPr>
                <w:rFonts w:cs="Times New Roman"/>
                <w:sz w:val="20"/>
                <w:szCs w:val="20"/>
              </w:rPr>
              <w:t>t</w:t>
            </w:r>
            <w:r w:rsidR="00AB0670">
              <w:rPr>
                <w:rFonts w:cs="Times New Roman"/>
                <w:sz w:val="20"/>
                <w:szCs w:val="20"/>
              </w:rPr>
              <w:t>vonalon</w:t>
            </w:r>
          </w:p>
        </w:tc>
        <w:tc>
          <w:tcPr>
            <w:tcW w:w="2957" w:type="dxa"/>
            <w:vAlign w:val="center"/>
          </w:tcPr>
          <w:p w14:paraId="07E0A018" w14:textId="748DC739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robotjármű, </w:t>
            </w:r>
            <w:proofErr w:type="spellStart"/>
            <w:r>
              <w:rPr>
                <w:rFonts w:cs="Times New Roman"/>
                <w:sz w:val="20"/>
                <w:szCs w:val="20"/>
              </w:rPr>
              <w:t>motorüzemmódok</w:t>
            </w:r>
            <w:proofErr w:type="spellEnd"/>
            <w:r>
              <w:rPr>
                <w:rFonts w:cs="Times New Roman"/>
                <w:sz w:val="20"/>
                <w:szCs w:val="20"/>
              </w:rPr>
              <w:t>, idő, szög, fordulat, sebesség, hajtási irány, fékezés, kanyarodás</w:t>
            </w:r>
          </w:p>
        </w:tc>
        <w:tc>
          <w:tcPr>
            <w:tcW w:w="4591" w:type="dxa"/>
            <w:vAlign w:val="center"/>
          </w:tcPr>
          <w:p w14:paraId="4F6A6E97" w14:textId="17B8E153" w:rsidR="00AB0670" w:rsidRDefault="00CD611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Érzékelők és motorok megismerése, kipróbálása. Egyszerű programok tervezése, kódolása és kiprób</w:t>
            </w:r>
            <w:r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>lása. Robotjármű programozása adott útvonalak bej</w:t>
            </w:r>
            <w:r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>rására.</w:t>
            </w:r>
            <w:r w:rsidR="00CA225A">
              <w:rPr>
                <w:rFonts w:cs="Times New Roman"/>
                <w:sz w:val="20"/>
                <w:szCs w:val="20"/>
              </w:rPr>
              <w:t xml:space="preserve"> Megtett út mérése.</w:t>
            </w:r>
            <w:r w:rsidR="00B5702A">
              <w:rPr>
                <w:rFonts w:cs="Times New Roman"/>
                <w:sz w:val="20"/>
                <w:szCs w:val="20"/>
              </w:rPr>
              <w:t xml:space="preserve"> Akadályok teljes</w:t>
            </w:r>
            <w:r w:rsidR="00B5702A">
              <w:rPr>
                <w:rFonts w:cs="Times New Roman"/>
                <w:sz w:val="20"/>
                <w:szCs w:val="20"/>
              </w:rPr>
              <w:t>í</w:t>
            </w:r>
            <w:r w:rsidR="00B5702A">
              <w:rPr>
                <w:rFonts w:cs="Times New Roman"/>
                <w:sz w:val="20"/>
                <w:szCs w:val="20"/>
              </w:rPr>
              <w:t>tése.</w:t>
            </w:r>
          </w:p>
        </w:tc>
        <w:tc>
          <w:tcPr>
            <w:tcW w:w="4328" w:type="dxa"/>
            <w:vAlign w:val="center"/>
          </w:tcPr>
          <w:p w14:paraId="412187B3" w14:textId="2AA8EC8B" w:rsidR="00AB0670" w:rsidRDefault="00CD6111" w:rsidP="00AB0670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Alakítsunk ki 2-4 fős csoportokat és a rendelkezé</w:t>
            </w:r>
            <w:r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 xml:space="preserve">re álló eszközök felhasználásával </w:t>
            </w:r>
            <w:r w:rsidR="007C3761">
              <w:rPr>
                <w:rFonts w:cs="Times New Roman"/>
                <w:sz w:val="20"/>
                <w:szCs w:val="20"/>
              </w:rPr>
              <w:t>építsenek vona</w:t>
            </w:r>
            <w:r w:rsidR="007C3761">
              <w:rPr>
                <w:rFonts w:cs="Times New Roman"/>
                <w:sz w:val="20"/>
                <w:szCs w:val="20"/>
              </w:rPr>
              <w:t>l</w:t>
            </w:r>
            <w:r w:rsidR="007C3761">
              <w:rPr>
                <w:rFonts w:cs="Times New Roman"/>
                <w:sz w:val="20"/>
                <w:szCs w:val="20"/>
              </w:rPr>
              <w:t>követő robotot</w:t>
            </w:r>
            <w:r w:rsidR="00CA225A">
              <w:rPr>
                <w:rFonts w:cs="Times New Roman"/>
                <w:sz w:val="20"/>
                <w:szCs w:val="20"/>
              </w:rPr>
              <w:t>, amely egy magába érkező hurkolt útvonalon halad</w:t>
            </w:r>
            <w:r w:rsidR="007C3761">
              <w:rPr>
                <w:rFonts w:cs="Times New Roman"/>
                <w:sz w:val="20"/>
                <w:szCs w:val="20"/>
              </w:rPr>
              <w:t>.</w:t>
            </w:r>
            <w:r w:rsidR="00773A19">
              <w:rPr>
                <w:rFonts w:cs="Times New Roman"/>
                <w:sz w:val="20"/>
                <w:szCs w:val="20"/>
              </w:rPr>
              <w:t xml:space="preserve"> </w:t>
            </w:r>
            <w:r w:rsidR="00CA225A">
              <w:rPr>
                <w:rFonts w:cs="Times New Roman"/>
                <w:sz w:val="20"/>
                <w:szCs w:val="20"/>
              </w:rPr>
              <w:t>A teljes kör megtételét a robot hanggal is jelezze</w:t>
            </w:r>
            <w:r w:rsidR="000A710E">
              <w:rPr>
                <w:rFonts w:cs="Times New Roman"/>
                <w:sz w:val="20"/>
                <w:szCs w:val="20"/>
              </w:rPr>
              <w:t>!</w:t>
            </w:r>
            <w:r w:rsidR="00CA225A">
              <w:rPr>
                <w:rFonts w:cs="Times New Roman"/>
                <w:sz w:val="20"/>
                <w:szCs w:val="20"/>
              </w:rPr>
              <w:t xml:space="preserve"> Az elkészült alkalmazás bőví</w:t>
            </w:r>
            <w:r w:rsidR="00CA225A">
              <w:rPr>
                <w:rFonts w:cs="Times New Roman"/>
                <w:sz w:val="20"/>
                <w:szCs w:val="20"/>
              </w:rPr>
              <w:t>t</w:t>
            </w:r>
            <w:r w:rsidR="00CA225A">
              <w:rPr>
                <w:rFonts w:cs="Times New Roman"/>
                <w:sz w:val="20"/>
                <w:szCs w:val="20"/>
              </w:rPr>
              <w:t xml:space="preserve">hető akadályok beépítésével, amennyiben a robot rendelkezik távolságérzékelő szenzorral. </w:t>
            </w:r>
          </w:p>
        </w:tc>
      </w:tr>
      <w:tr w:rsidR="00AB0670" w14:paraId="53D4737E" w14:textId="77777777" w:rsidTr="00BE1A19">
        <w:tc>
          <w:tcPr>
            <w:tcW w:w="1177" w:type="dxa"/>
            <w:vAlign w:val="center"/>
          </w:tcPr>
          <w:p w14:paraId="76886F10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B19AD53" w14:textId="6A5D6898" w:rsidR="00AB0670" w:rsidRDefault="00B5702A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Valós robotjármű ép</w:t>
            </w:r>
            <w:r>
              <w:rPr>
                <w:rFonts w:cs="Times New Roman"/>
                <w:sz w:val="20"/>
                <w:szCs w:val="20"/>
              </w:rPr>
              <w:t>í</w:t>
            </w:r>
            <w:r>
              <w:rPr>
                <w:rFonts w:cs="Times New Roman"/>
                <w:sz w:val="20"/>
                <w:szCs w:val="20"/>
              </w:rPr>
              <w:t xml:space="preserve">tése és programozása </w:t>
            </w:r>
            <w:r w:rsidR="005362C8">
              <w:rPr>
                <w:rFonts w:cs="Times New Roman"/>
                <w:sz w:val="20"/>
                <w:szCs w:val="20"/>
              </w:rPr>
              <w:t xml:space="preserve">II. </w:t>
            </w:r>
            <w:r>
              <w:rPr>
                <w:rFonts w:cs="Times New Roman"/>
                <w:sz w:val="20"/>
                <w:szCs w:val="20"/>
              </w:rPr>
              <w:t>– versenypálya</w:t>
            </w:r>
          </w:p>
        </w:tc>
        <w:tc>
          <w:tcPr>
            <w:tcW w:w="2957" w:type="dxa"/>
            <w:vAlign w:val="center"/>
          </w:tcPr>
          <w:p w14:paraId="531B3460" w14:textId="5A0F4CC3" w:rsidR="00AB0670" w:rsidRDefault="00B5702A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sebesség, útvonal, tolóerő, </w:t>
            </w:r>
            <w:r w:rsidR="005362C8">
              <w:rPr>
                <w:rFonts w:cs="Times New Roman"/>
                <w:sz w:val="20"/>
                <w:szCs w:val="20"/>
              </w:rPr>
              <w:t>ka</w:t>
            </w:r>
            <w:r w:rsidR="005362C8">
              <w:rPr>
                <w:rFonts w:cs="Times New Roman"/>
                <w:sz w:val="20"/>
                <w:szCs w:val="20"/>
              </w:rPr>
              <w:t>p</w:t>
            </w:r>
            <w:r w:rsidR="005362C8">
              <w:rPr>
                <w:rFonts w:cs="Times New Roman"/>
                <w:sz w:val="20"/>
                <w:szCs w:val="20"/>
              </w:rPr>
              <w:t>csolók</w:t>
            </w:r>
          </w:p>
        </w:tc>
        <w:tc>
          <w:tcPr>
            <w:tcW w:w="4591" w:type="dxa"/>
            <w:vAlign w:val="center"/>
          </w:tcPr>
          <w:p w14:paraId="55B51E04" w14:textId="2DDEA27E" w:rsidR="00AB0670" w:rsidRDefault="00B5702A" w:rsidP="00B5702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Csoportos munkavégzés, együttműködési készség fejlesztése. Vezérlési feladatok megoldása</w:t>
            </w:r>
            <w:r w:rsidR="00D91E0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204D62CF" w14:textId="581036FC" w:rsidR="00AB0670" w:rsidRDefault="00B5702A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3-4 fős csoportok készítsenek olyan robotot, amely egy adott útvonalat (versenypálya) a lehető legr</w:t>
            </w:r>
            <w:r>
              <w:rPr>
                <w:rFonts w:cs="Times New Roman"/>
                <w:sz w:val="20"/>
                <w:szCs w:val="20"/>
              </w:rPr>
              <w:t>ö</w:t>
            </w:r>
            <w:r>
              <w:rPr>
                <w:rFonts w:cs="Times New Roman"/>
                <w:sz w:val="20"/>
                <w:szCs w:val="20"/>
              </w:rPr>
              <w:t>videbb idő alatt tud teljesíteni. Építsenek bele olyan automatikus funkciót, amely érzékeli a pály</w:t>
            </w:r>
            <w:r w:rsidR="001052EA">
              <w:rPr>
                <w:rFonts w:cs="Times New Roman"/>
                <w:sz w:val="20"/>
                <w:szCs w:val="20"/>
              </w:rPr>
              <w:t>a szélét és pró</w:t>
            </w:r>
            <w:r>
              <w:rPr>
                <w:rFonts w:cs="Times New Roman"/>
                <w:sz w:val="20"/>
                <w:szCs w:val="20"/>
              </w:rPr>
              <w:t>bálja a</w:t>
            </w:r>
            <w:r w:rsidR="00475B76">
              <w:rPr>
                <w:rFonts w:cs="Times New Roman"/>
                <w:sz w:val="20"/>
                <w:szCs w:val="20"/>
              </w:rPr>
              <w:t xml:space="preserve">z </w:t>
            </w:r>
            <w:r>
              <w:rPr>
                <w:rFonts w:cs="Times New Roman"/>
                <w:sz w:val="20"/>
                <w:szCs w:val="20"/>
              </w:rPr>
              <w:t>optimális útvonalat megtalá</w:t>
            </w:r>
            <w:r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 xml:space="preserve">ni. A pálya közepére fel lehet </w:t>
            </w:r>
            <w:r w:rsidR="001052EA">
              <w:rPr>
                <w:rFonts w:cs="Times New Roman"/>
                <w:sz w:val="20"/>
                <w:szCs w:val="20"/>
              </w:rPr>
              <w:t>rajzolni színes von</w:t>
            </w:r>
            <w:r w:rsidR="001052EA">
              <w:rPr>
                <w:rFonts w:cs="Times New Roman"/>
                <w:sz w:val="20"/>
                <w:szCs w:val="20"/>
              </w:rPr>
              <w:t>a</w:t>
            </w:r>
            <w:r w:rsidR="001052EA">
              <w:rPr>
                <w:rFonts w:cs="Times New Roman"/>
                <w:sz w:val="20"/>
                <w:szCs w:val="20"/>
              </w:rPr>
              <w:t xml:space="preserve">lakat is az ideális ív </w:t>
            </w:r>
            <w:proofErr w:type="gramStart"/>
            <w:r w:rsidR="001052EA">
              <w:rPr>
                <w:rFonts w:cs="Times New Roman"/>
                <w:sz w:val="20"/>
                <w:szCs w:val="20"/>
              </w:rPr>
              <w:t>megtalálására</w:t>
            </w:r>
            <w:proofErr w:type="gramEnd"/>
            <w:r w:rsidR="001052EA">
              <w:rPr>
                <w:rFonts w:cs="Times New Roman"/>
                <w:sz w:val="20"/>
                <w:szCs w:val="20"/>
              </w:rPr>
              <w:t xml:space="preserve">, és a színekhez rendelhetnek gyorsítási mintákat. A csoportok összemérhetik </w:t>
            </w:r>
            <w:r w:rsidR="000E37FC">
              <w:rPr>
                <w:rFonts w:cs="Times New Roman"/>
                <w:sz w:val="20"/>
                <w:szCs w:val="20"/>
              </w:rPr>
              <w:t>egymással az épített robotokat vagy akár egy kézzel irányított egyszerű robotot is.</w:t>
            </w:r>
          </w:p>
        </w:tc>
      </w:tr>
      <w:tr w:rsidR="00AB0670" w14:paraId="42368577" w14:textId="77777777" w:rsidTr="00434A80">
        <w:tc>
          <w:tcPr>
            <w:tcW w:w="1177" w:type="dxa"/>
            <w:vAlign w:val="center"/>
          </w:tcPr>
          <w:p w14:paraId="7BEA3833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37AFF6D" w14:textId="30998713" w:rsidR="00AB0670" w:rsidRDefault="005362C8" w:rsidP="005362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Valós robotjármű ép</w:t>
            </w:r>
            <w:r>
              <w:rPr>
                <w:rFonts w:cs="Times New Roman"/>
                <w:sz w:val="20"/>
                <w:szCs w:val="20"/>
              </w:rPr>
              <w:t>í</w:t>
            </w:r>
            <w:r>
              <w:rPr>
                <w:rFonts w:cs="Times New Roman"/>
                <w:sz w:val="20"/>
                <w:szCs w:val="20"/>
              </w:rPr>
              <w:t>tése és programozása III. – tárgyak mozgat</w:t>
            </w:r>
            <w:r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2957" w:type="dxa"/>
            <w:vAlign w:val="center"/>
          </w:tcPr>
          <w:p w14:paraId="00A5DF07" w14:textId="220A8A9C" w:rsidR="00AB0670" w:rsidRDefault="009C0568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automatizálás, futószalag, időz</w:t>
            </w:r>
            <w:r>
              <w:rPr>
                <w:rFonts w:cs="Times New Roman"/>
                <w:sz w:val="20"/>
                <w:szCs w:val="20"/>
              </w:rPr>
              <w:t>í</w:t>
            </w:r>
            <w:r>
              <w:rPr>
                <w:rFonts w:cs="Times New Roman"/>
                <w:sz w:val="20"/>
                <w:szCs w:val="20"/>
              </w:rPr>
              <w:t>tések</w:t>
            </w:r>
          </w:p>
        </w:tc>
        <w:tc>
          <w:tcPr>
            <w:tcW w:w="4591" w:type="dxa"/>
            <w:vAlign w:val="center"/>
          </w:tcPr>
          <w:p w14:paraId="7669CEA1" w14:textId="339F8066" w:rsidR="00AB0670" w:rsidRDefault="009C056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Kooperációs munka. Robotok összekötése, kommun</w:t>
            </w:r>
            <w:r>
              <w:rPr>
                <w:rFonts w:cs="Times New Roman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káció azonos típusú eszközök között.</w:t>
            </w:r>
          </w:p>
        </w:tc>
        <w:tc>
          <w:tcPr>
            <w:tcW w:w="4328" w:type="dxa"/>
          </w:tcPr>
          <w:p w14:paraId="5428F471" w14:textId="669BB42D" w:rsidR="00AB0670" w:rsidRDefault="005362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3-4 fős csoportok készítsenek olyan robotot, amely képes tárgyak mozgatására és szállítására két vagy több pont között. </w:t>
            </w:r>
            <w:r w:rsidR="009C0568">
              <w:rPr>
                <w:rFonts w:cs="Times New Roman"/>
                <w:sz w:val="20"/>
                <w:szCs w:val="20"/>
              </w:rPr>
              <w:t>A robotok tudjanak együttm</w:t>
            </w:r>
            <w:r w:rsidR="009C0568">
              <w:rPr>
                <w:rFonts w:cs="Times New Roman"/>
                <w:sz w:val="20"/>
                <w:szCs w:val="20"/>
              </w:rPr>
              <w:t>ű</w:t>
            </w:r>
            <w:r w:rsidR="009C0568">
              <w:rPr>
                <w:rFonts w:cs="Times New Roman"/>
                <w:sz w:val="20"/>
                <w:szCs w:val="20"/>
              </w:rPr>
              <w:t>ködni egymással, kiegészítve egymás munkáját. Amennyiben a robotok által megtett utak különb</w:t>
            </w:r>
            <w:r w:rsidR="009C0568">
              <w:rPr>
                <w:rFonts w:cs="Times New Roman"/>
                <w:sz w:val="20"/>
                <w:szCs w:val="20"/>
              </w:rPr>
              <w:t>ö</w:t>
            </w:r>
            <w:r w:rsidR="009C0568">
              <w:rPr>
                <w:rFonts w:cs="Times New Roman"/>
                <w:sz w:val="20"/>
                <w:szCs w:val="20"/>
              </w:rPr>
              <w:t>zőek</w:t>
            </w:r>
            <w:r w:rsidR="00475B76">
              <w:rPr>
                <w:rFonts w:cs="Times New Roman"/>
                <w:sz w:val="20"/>
                <w:szCs w:val="20"/>
              </w:rPr>
              <w:t>,</w:t>
            </w:r>
            <w:r w:rsidR="009C0568">
              <w:rPr>
                <w:rFonts w:cs="Times New Roman"/>
                <w:sz w:val="20"/>
                <w:szCs w:val="20"/>
              </w:rPr>
              <w:t xml:space="preserve"> </w:t>
            </w:r>
            <w:r w:rsidR="00475B76">
              <w:rPr>
                <w:rFonts w:cs="Times New Roman"/>
                <w:sz w:val="20"/>
                <w:szCs w:val="20"/>
              </w:rPr>
              <w:t xml:space="preserve">legyenek </w:t>
            </w:r>
            <w:r w:rsidR="009C0568">
              <w:rPr>
                <w:rFonts w:cs="Times New Roman"/>
                <w:sz w:val="20"/>
                <w:szCs w:val="20"/>
              </w:rPr>
              <w:t>képesek bevárni egymást a megf</w:t>
            </w:r>
            <w:r w:rsidR="009C0568">
              <w:rPr>
                <w:rFonts w:cs="Times New Roman"/>
                <w:sz w:val="20"/>
                <w:szCs w:val="20"/>
              </w:rPr>
              <w:t>e</w:t>
            </w:r>
            <w:r w:rsidR="009C0568">
              <w:rPr>
                <w:rFonts w:cs="Times New Roman"/>
                <w:sz w:val="20"/>
                <w:szCs w:val="20"/>
              </w:rPr>
              <w:t>lelő jelküldés alapján.</w:t>
            </w:r>
          </w:p>
        </w:tc>
      </w:tr>
      <w:tr w:rsidR="00AB0670" w14:paraId="584C2D94" w14:textId="77777777" w:rsidTr="00434A80">
        <w:tc>
          <w:tcPr>
            <w:tcW w:w="1177" w:type="dxa"/>
            <w:vAlign w:val="center"/>
          </w:tcPr>
          <w:p w14:paraId="14D017FD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0E34F937" w14:textId="15F3FD83" w:rsidR="00AB0670" w:rsidRDefault="005362C8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Valós robotjármű ép</w:t>
            </w:r>
            <w:r>
              <w:rPr>
                <w:rFonts w:cs="Times New Roman"/>
                <w:sz w:val="20"/>
                <w:szCs w:val="20"/>
              </w:rPr>
              <w:t>í</w:t>
            </w:r>
            <w:r>
              <w:rPr>
                <w:rFonts w:cs="Times New Roman"/>
                <w:sz w:val="20"/>
                <w:szCs w:val="20"/>
              </w:rPr>
              <w:t xml:space="preserve">tése és programozása </w:t>
            </w:r>
            <w:r w:rsidR="009C0568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összefoglalás</w:t>
            </w:r>
            <w:r w:rsidR="009C0568">
              <w:rPr>
                <w:rFonts w:cs="Times New Roman"/>
                <w:sz w:val="20"/>
                <w:szCs w:val="20"/>
              </w:rPr>
              <w:t>, fényk</w:t>
            </w:r>
            <w:r w:rsidR="009C0568">
              <w:rPr>
                <w:rFonts w:cs="Times New Roman"/>
                <w:sz w:val="20"/>
                <w:szCs w:val="20"/>
              </w:rPr>
              <w:t>é</w:t>
            </w:r>
            <w:r w:rsidR="009C0568">
              <w:rPr>
                <w:rFonts w:cs="Times New Roman"/>
                <w:sz w:val="20"/>
                <w:szCs w:val="20"/>
              </w:rPr>
              <w:t>pezés</w:t>
            </w:r>
          </w:p>
        </w:tc>
        <w:tc>
          <w:tcPr>
            <w:tcW w:w="2957" w:type="dxa"/>
            <w:vAlign w:val="center"/>
          </w:tcPr>
          <w:p w14:paraId="21495E37" w14:textId="77777777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16B03668" w14:textId="72BA3FA4" w:rsidR="00AB0670" w:rsidRDefault="00B5702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Robotjármű programozása adott útvonalak bejárására.</w:t>
            </w:r>
            <w:r>
              <w:rPr>
                <w:sz w:val="20"/>
                <w:szCs w:val="20"/>
              </w:rPr>
              <w:t xml:space="preserve"> Az elkészült munkák bemutatása, kipróbálása, érték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lése.</w:t>
            </w:r>
          </w:p>
        </w:tc>
        <w:tc>
          <w:tcPr>
            <w:tcW w:w="4328" w:type="dxa"/>
          </w:tcPr>
          <w:p w14:paraId="0123DFC5" w14:textId="7A2B67BE" w:rsidR="00AB0670" w:rsidRDefault="009C0568" w:rsidP="00AB0670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eddig tanultak alapján a megszokott vagy újr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szervezett csoportok készítsenek olyan robotot, amely színek alapján képes tárgyakról fotókat készíteni beépített vagy külső kamerával. Amely eszközök egyikre sem képesek</w:t>
            </w:r>
            <w:r w:rsidR="00001BB8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adott helyen k</w:t>
            </w:r>
            <w:r>
              <w:rPr>
                <w:rFonts w:cs="Times New Roman"/>
                <w:sz w:val="20"/>
                <w:szCs w:val="20"/>
              </w:rPr>
              <w:t>é</w:t>
            </w:r>
            <w:r>
              <w:rPr>
                <w:rFonts w:cs="Times New Roman"/>
                <w:sz w:val="20"/>
                <w:szCs w:val="20"/>
              </w:rPr>
              <w:t>szítsenek egyszerű rajzot, amellyel jelzik, hogy milyen színű tárgyat találtak (</w:t>
            </w:r>
            <w:proofErr w:type="spellStart"/>
            <w:r>
              <w:rPr>
                <w:rFonts w:cs="Times New Roman"/>
                <w:sz w:val="20"/>
                <w:szCs w:val="20"/>
              </w:rPr>
              <w:t>pl</w:t>
            </w:r>
            <w:proofErr w:type="spellEnd"/>
            <w:r>
              <w:rPr>
                <w:rFonts w:cs="Times New Roman"/>
                <w:sz w:val="20"/>
                <w:szCs w:val="20"/>
              </w:rPr>
              <w:t>: zöld-háromszög, piros-kör, kék-iksz).</w:t>
            </w:r>
          </w:p>
        </w:tc>
      </w:tr>
      <w:tr w:rsidR="00AB0670" w14:paraId="0E2F15CA" w14:textId="77777777" w:rsidTr="002149B6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B127568" w14:textId="20A6EF41" w:rsidR="00AB0670" w:rsidRPr="002149B6" w:rsidRDefault="00AB0670" w:rsidP="00AB0670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 w:rsidRPr="002149B6">
              <w:rPr>
                <w:rFonts w:cs="Times New Roman"/>
                <w:b/>
                <w:szCs w:val="24"/>
              </w:rPr>
              <w:t>V</w:t>
            </w:r>
            <w:r w:rsidR="007932A8">
              <w:rPr>
                <w:rFonts w:cs="Times New Roman"/>
                <w:b/>
                <w:szCs w:val="24"/>
              </w:rPr>
              <w:t>I</w:t>
            </w:r>
            <w:r w:rsidRPr="002149B6">
              <w:rPr>
                <w:rFonts w:cs="Times New Roman"/>
                <w:b/>
                <w:szCs w:val="24"/>
              </w:rPr>
              <w:t xml:space="preserve">. </w:t>
            </w:r>
            <w:r>
              <w:rPr>
                <w:rFonts w:cs="Times New Roman"/>
                <w:b/>
                <w:szCs w:val="24"/>
              </w:rPr>
              <w:t>Táblázatkezelés</w:t>
            </w:r>
          </w:p>
        </w:tc>
      </w:tr>
      <w:tr w:rsidR="00AB0670" w14:paraId="2C6AE6AD" w14:textId="77777777" w:rsidTr="00E62201">
        <w:tc>
          <w:tcPr>
            <w:tcW w:w="1177" w:type="dxa"/>
            <w:tcBorders>
              <w:top w:val="nil"/>
            </w:tcBorders>
            <w:vAlign w:val="center"/>
          </w:tcPr>
          <w:p w14:paraId="185F8FE1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251F5BD1" w14:textId="581D8B64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 w:rsidRPr="00670C1C">
              <w:rPr>
                <w:rFonts w:cs="Times New Roman"/>
                <w:sz w:val="20"/>
                <w:szCs w:val="20"/>
              </w:rPr>
              <w:t>Alapismeretek, isme</w:t>
            </w:r>
            <w:r w:rsidRPr="00670C1C">
              <w:rPr>
                <w:rFonts w:cs="Times New Roman"/>
                <w:sz w:val="20"/>
                <w:szCs w:val="20"/>
              </w:rPr>
              <w:t>r</w:t>
            </w:r>
            <w:r w:rsidRPr="00670C1C">
              <w:rPr>
                <w:rFonts w:cs="Times New Roman"/>
                <w:sz w:val="20"/>
                <w:szCs w:val="20"/>
              </w:rPr>
              <w:t>kedés a táblázatkezelő programmal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3F1239CB" w14:textId="2DF2746D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cella, oszlop, sor, munkalap, </w:t>
            </w:r>
            <w:proofErr w:type="spellStart"/>
            <w:r>
              <w:rPr>
                <w:rFonts w:cs="Times New Roman"/>
                <w:sz w:val="20"/>
                <w:szCs w:val="20"/>
              </w:rPr>
              <w:t>munkalap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azonosító, munkafüzet, adatbevitel, javítás, másolás, mozgatás</w:t>
            </w:r>
          </w:p>
        </w:tc>
        <w:tc>
          <w:tcPr>
            <w:tcW w:w="4591" w:type="dxa"/>
            <w:tcBorders>
              <w:top w:val="nil"/>
            </w:tcBorders>
          </w:tcPr>
          <w:p w14:paraId="441D6ECB" w14:textId="71387705" w:rsidR="00AB0670" w:rsidRPr="00670C1C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 w:rsidRPr="00670C1C">
              <w:rPr>
                <w:rFonts w:cs="Times New Roman"/>
                <w:sz w:val="20"/>
                <w:szCs w:val="20"/>
              </w:rPr>
              <w:t>A táblázatok tulajdonságai. A táblázatkezelő alapel</w:t>
            </w:r>
            <w:r w:rsidRPr="00670C1C">
              <w:rPr>
                <w:rFonts w:cs="Times New Roman"/>
                <w:sz w:val="20"/>
                <w:szCs w:val="20"/>
              </w:rPr>
              <w:t>e</w:t>
            </w:r>
            <w:r w:rsidRPr="00670C1C">
              <w:rPr>
                <w:rFonts w:cs="Times New Roman"/>
                <w:sz w:val="20"/>
                <w:szCs w:val="20"/>
              </w:rPr>
              <w:t>mei. A táblázatkezelő programok típusai. A cella. Adatok típusai és elhelyezkedésük a táblázatban. Adatok azonosítása. A program tulajdonságai, a tábl</w:t>
            </w:r>
            <w:r w:rsidRPr="00670C1C">
              <w:rPr>
                <w:rFonts w:cs="Times New Roman"/>
                <w:sz w:val="20"/>
                <w:szCs w:val="20"/>
              </w:rPr>
              <w:t>á</w:t>
            </w:r>
            <w:r w:rsidRPr="00670C1C">
              <w:rPr>
                <w:rFonts w:cs="Times New Roman"/>
                <w:sz w:val="20"/>
                <w:szCs w:val="20"/>
              </w:rPr>
              <w:t>zatkezelő korlátai. A képernyő felépítése. Adatbeviteli lehetőségek.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70C1C">
              <w:rPr>
                <w:rFonts w:cs="Times New Roman"/>
                <w:sz w:val="20"/>
                <w:szCs w:val="20"/>
              </w:rPr>
              <w:t xml:space="preserve">Munkafüzet és </w:t>
            </w:r>
            <w:r w:rsidR="003059B0">
              <w:rPr>
                <w:rFonts w:cs="Times New Roman"/>
                <w:sz w:val="20"/>
                <w:szCs w:val="20"/>
              </w:rPr>
              <w:t>m</w:t>
            </w:r>
            <w:r w:rsidRPr="00670C1C">
              <w:rPr>
                <w:rFonts w:cs="Times New Roman"/>
                <w:sz w:val="20"/>
                <w:szCs w:val="20"/>
              </w:rPr>
              <w:t>unkalapok. A munk</w:t>
            </w:r>
            <w:r w:rsidRPr="00670C1C">
              <w:rPr>
                <w:rFonts w:cs="Times New Roman"/>
                <w:sz w:val="20"/>
                <w:szCs w:val="20"/>
              </w:rPr>
              <w:t>a</w:t>
            </w:r>
            <w:r w:rsidRPr="00670C1C">
              <w:rPr>
                <w:rFonts w:cs="Times New Roman"/>
                <w:sz w:val="20"/>
                <w:szCs w:val="20"/>
              </w:rPr>
              <w:t>lapok szerepe, felépítése, beszúrása, törlése, más</w:t>
            </w:r>
            <w:r w:rsidRPr="00670C1C">
              <w:rPr>
                <w:rFonts w:cs="Times New Roman"/>
                <w:sz w:val="20"/>
                <w:szCs w:val="20"/>
              </w:rPr>
              <w:t>o</w:t>
            </w:r>
            <w:r w:rsidRPr="00670C1C">
              <w:rPr>
                <w:rFonts w:cs="Times New Roman"/>
                <w:sz w:val="20"/>
                <w:szCs w:val="20"/>
              </w:rPr>
              <w:t>lása, áthelyezése.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70C1C">
              <w:rPr>
                <w:rFonts w:cs="Times New Roman"/>
                <w:sz w:val="20"/>
                <w:szCs w:val="20"/>
              </w:rPr>
              <w:t>Adattípusok, adatbevitel, számadat bev</w:t>
            </w:r>
            <w:r w:rsidRPr="00670C1C">
              <w:rPr>
                <w:rFonts w:cs="Times New Roman"/>
                <w:sz w:val="20"/>
                <w:szCs w:val="20"/>
              </w:rPr>
              <w:t>i</w:t>
            </w:r>
            <w:r w:rsidRPr="00670C1C">
              <w:rPr>
                <w:rFonts w:cs="Times New Roman"/>
                <w:sz w:val="20"/>
                <w:szCs w:val="20"/>
              </w:rPr>
              <w:t>tele, szöveg bevitele, logikai adatok, dátumok, speci</w:t>
            </w:r>
            <w:r w:rsidRPr="00670C1C">
              <w:rPr>
                <w:rFonts w:cs="Times New Roman"/>
                <w:sz w:val="20"/>
                <w:szCs w:val="20"/>
              </w:rPr>
              <w:t>á</w:t>
            </w:r>
            <w:r w:rsidRPr="00670C1C">
              <w:rPr>
                <w:rFonts w:cs="Times New Roman"/>
                <w:sz w:val="20"/>
                <w:szCs w:val="20"/>
              </w:rPr>
              <w:t>lis karakter beszúrása, javítás, másolás, áthely</w:t>
            </w:r>
            <w:r w:rsidRPr="00670C1C">
              <w:rPr>
                <w:rFonts w:cs="Times New Roman"/>
                <w:sz w:val="20"/>
                <w:szCs w:val="20"/>
              </w:rPr>
              <w:t>e</w:t>
            </w:r>
            <w:r w:rsidRPr="00670C1C">
              <w:rPr>
                <w:rFonts w:cs="Times New Roman"/>
                <w:sz w:val="20"/>
                <w:szCs w:val="20"/>
              </w:rPr>
              <w:t>zés, a kijelölés módjai.</w:t>
            </w:r>
          </w:p>
        </w:tc>
        <w:tc>
          <w:tcPr>
            <w:tcW w:w="4328" w:type="dxa"/>
            <w:tcBorders>
              <w:top w:val="nil"/>
            </w:tcBorders>
          </w:tcPr>
          <w:p w14:paraId="383034EB" w14:textId="028EFCA1" w:rsidR="00AB0670" w:rsidRDefault="00AB0670" w:rsidP="00AB0670">
            <w:pPr>
              <w:jc w:val="left"/>
            </w:pPr>
            <w:r>
              <w:rPr>
                <w:rFonts w:cs="Times New Roman"/>
                <w:sz w:val="20"/>
                <w:szCs w:val="20"/>
              </w:rPr>
              <w:t>Az iskolai élethez kapcsolódó adatok gyűjtése (osztály-, tantárgyi átlagok, főbb események rés</w:t>
            </w:r>
            <w:r>
              <w:rPr>
                <w:rFonts w:cs="Times New Roman"/>
                <w:sz w:val="20"/>
                <w:szCs w:val="20"/>
              </w:rPr>
              <w:t>z</w:t>
            </w:r>
            <w:r>
              <w:rPr>
                <w:rFonts w:cs="Times New Roman"/>
                <w:sz w:val="20"/>
                <w:szCs w:val="20"/>
              </w:rPr>
              <w:t>vételi arányai dátumokkal stb.), majd az összegyű</w:t>
            </w:r>
            <w:r>
              <w:rPr>
                <w:rFonts w:cs="Times New Roman"/>
                <w:sz w:val="20"/>
                <w:szCs w:val="20"/>
              </w:rPr>
              <w:t>j</w:t>
            </w:r>
            <w:r>
              <w:rPr>
                <w:rFonts w:cs="Times New Roman"/>
                <w:sz w:val="20"/>
                <w:szCs w:val="20"/>
              </w:rPr>
              <w:t>tött adatok ábrázolása táblázatkezelő pro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ramban. Egy kiválasztott táblázatkezelő program működ</w:t>
            </w:r>
            <w:r>
              <w:rPr>
                <w:rFonts w:cs="Times New Roman"/>
                <w:sz w:val="20"/>
                <w:szCs w:val="20"/>
              </w:rPr>
              <w:t>é</w:t>
            </w:r>
            <w:r>
              <w:rPr>
                <w:rFonts w:cs="Times New Roman"/>
                <w:sz w:val="20"/>
                <w:szCs w:val="20"/>
              </w:rPr>
              <w:t>sének tanári bemutatása. Ezen tev</w:t>
            </w:r>
            <w:r>
              <w:rPr>
                <w:rFonts w:cs="Times New Roman"/>
                <w:sz w:val="20"/>
                <w:szCs w:val="20"/>
              </w:rPr>
              <w:t>é</w:t>
            </w:r>
            <w:r>
              <w:rPr>
                <w:rFonts w:cs="Times New Roman"/>
                <w:sz w:val="20"/>
                <w:szCs w:val="20"/>
              </w:rPr>
              <w:t>kenység közben az alapfogalmak</w:t>
            </w:r>
            <w:r w:rsidR="00001BB8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cella, oszlop, sor</w:t>
            </w:r>
            <w:r w:rsidR="0076228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munkalap</w:t>
            </w:r>
            <w:r w:rsidR="0076228B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tisztázása. Párhuzamok és eltérések a szövegsze</w:t>
            </w:r>
            <w:r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kesztő program táblázatkezelő részével, így ka</w:t>
            </w:r>
            <w:r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csolódva a korábban tanu</w:t>
            </w:r>
            <w:r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takhoz.</w:t>
            </w:r>
          </w:p>
        </w:tc>
      </w:tr>
      <w:tr w:rsidR="00AB0670" w14:paraId="0D469A90" w14:textId="77777777" w:rsidTr="00434A80">
        <w:tc>
          <w:tcPr>
            <w:tcW w:w="1177" w:type="dxa"/>
            <w:tcBorders>
              <w:top w:val="nil"/>
              <w:bottom w:val="single" w:sz="4" w:space="0" w:color="auto"/>
            </w:tcBorders>
            <w:vAlign w:val="center"/>
          </w:tcPr>
          <w:p w14:paraId="2B312BD1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vAlign w:val="center"/>
          </w:tcPr>
          <w:p w14:paraId="186AACCC" w14:textId="427E5F24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 w:rsidRPr="00670C1C">
              <w:rPr>
                <w:rFonts w:cs="Times New Roman"/>
                <w:sz w:val="20"/>
                <w:szCs w:val="20"/>
              </w:rPr>
              <w:t>Cellaműveletek és formázások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670C1C">
              <w:rPr>
                <w:rFonts w:cs="Times New Roman"/>
                <w:sz w:val="20"/>
                <w:szCs w:val="20"/>
              </w:rPr>
              <w:t xml:space="preserve"> táblázat műveletek</w:t>
            </w:r>
          </w:p>
        </w:tc>
        <w:tc>
          <w:tcPr>
            <w:tcW w:w="2957" w:type="dxa"/>
            <w:tcBorders>
              <w:top w:val="nil"/>
              <w:bottom w:val="single" w:sz="4" w:space="0" w:color="auto"/>
            </w:tcBorders>
            <w:vAlign w:val="center"/>
          </w:tcPr>
          <w:p w14:paraId="4F73C69B" w14:textId="6CC7A6FB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név mező, szerkesztőléc, egéral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kok, számformátum, értékadás, igazítás, cellakijelölés, sorkijel</w:t>
            </w:r>
            <w:r>
              <w:rPr>
                <w:rFonts w:cs="Times New Roman"/>
                <w:sz w:val="20"/>
                <w:szCs w:val="20"/>
              </w:rPr>
              <w:t>ö</w:t>
            </w:r>
            <w:r>
              <w:rPr>
                <w:rFonts w:cs="Times New Roman"/>
                <w:sz w:val="20"/>
                <w:szCs w:val="20"/>
              </w:rPr>
              <w:t>lés, oszlopkijelölés, osztójel</w:t>
            </w:r>
          </w:p>
        </w:tc>
        <w:tc>
          <w:tcPr>
            <w:tcW w:w="4591" w:type="dxa"/>
            <w:tcBorders>
              <w:top w:val="nil"/>
              <w:bottom w:val="single" w:sz="4" w:space="0" w:color="auto"/>
            </w:tcBorders>
            <w:vAlign w:val="center"/>
          </w:tcPr>
          <w:p w14:paraId="0A67D79B" w14:textId="0729CB04" w:rsidR="00AB0670" w:rsidRPr="00670C1C" w:rsidRDefault="00AB0670">
            <w:pPr>
              <w:jc w:val="left"/>
              <w:rPr>
                <w:rFonts w:cs="Times New Roman"/>
                <w:sz w:val="20"/>
                <w:szCs w:val="20"/>
              </w:rPr>
            </w:pPr>
            <w:r w:rsidRPr="00670C1C">
              <w:rPr>
                <w:rFonts w:cs="Times New Roman"/>
                <w:sz w:val="20"/>
                <w:szCs w:val="20"/>
              </w:rPr>
              <w:t>A név mező és a szerkesztőléc. Betűtípus, igazítás, szövegirány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670C1C">
              <w:rPr>
                <w:rFonts w:cs="Times New Roman"/>
                <w:sz w:val="20"/>
                <w:szCs w:val="20"/>
              </w:rPr>
              <w:t xml:space="preserve"> Sorok, oszlopok, cellák, képletek, tart</w:t>
            </w:r>
            <w:r w:rsidRPr="00670C1C">
              <w:rPr>
                <w:rFonts w:cs="Times New Roman"/>
                <w:sz w:val="20"/>
                <w:szCs w:val="20"/>
              </w:rPr>
              <w:t>o</w:t>
            </w:r>
            <w:r w:rsidRPr="00670C1C">
              <w:rPr>
                <w:rFonts w:cs="Times New Roman"/>
                <w:sz w:val="20"/>
                <w:szCs w:val="20"/>
              </w:rPr>
              <w:t>mányok. Cellák, sorok és oszlopok beszúrása és törl</w:t>
            </w:r>
            <w:r w:rsidRPr="00670C1C">
              <w:rPr>
                <w:rFonts w:cs="Times New Roman"/>
                <w:sz w:val="20"/>
                <w:szCs w:val="20"/>
              </w:rPr>
              <w:t>é</w:t>
            </w:r>
            <w:r w:rsidRPr="00670C1C">
              <w:rPr>
                <w:rFonts w:cs="Times New Roman"/>
                <w:sz w:val="20"/>
                <w:szCs w:val="20"/>
              </w:rPr>
              <w:t>se, szegély, mintázat beállítása. Oszlop- és sorform</w:t>
            </w:r>
            <w:r w:rsidRPr="00670C1C">
              <w:rPr>
                <w:rFonts w:cs="Times New Roman"/>
                <w:sz w:val="20"/>
                <w:szCs w:val="20"/>
              </w:rPr>
              <w:t>á</w:t>
            </w:r>
            <w:r w:rsidRPr="00670C1C">
              <w:rPr>
                <w:rFonts w:cs="Times New Roman"/>
                <w:sz w:val="20"/>
                <w:szCs w:val="20"/>
              </w:rPr>
              <w:t>zás: méret, elrejtés, mozgatás. Cellák egyesítése és felbontása</w:t>
            </w:r>
            <w:r w:rsidR="003D316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vAlign w:val="center"/>
          </w:tcPr>
          <w:p w14:paraId="4CC71A3E" w14:textId="5A04C3B9" w:rsidR="00AB0670" w:rsidRDefault="00AB0670" w:rsidP="00AB0670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Előre elkészített nyers, csak adatokat tartalmazó táblázat (kapcsolódás valamely más tantárgyhoz, pl.: földrajzi adatok, ország, népesség, nyelv és helyszínek) betöltése lehetőleg valamilyen online forrásból (iskolai levelező rendszer, honlap stb.), majd a táblázat formázása megadott feltételek alapján. Szegélyek és mintázatok beállítása, cellák egyesítése és felbontása. Az elkészült táblázat mentése más formátumokba és visszatöltése, me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osztása online rendszeren.</w:t>
            </w:r>
          </w:p>
        </w:tc>
      </w:tr>
      <w:tr w:rsidR="00AB0670" w14:paraId="1FC2060C" w14:textId="77777777" w:rsidTr="00434A80"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43836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D6EC4" w14:textId="1EA481DB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 w:rsidRPr="00670C1C">
              <w:rPr>
                <w:rFonts w:cs="Times New Roman"/>
                <w:sz w:val="20"/>
                <w:szCs w:val="20"/>
              </w:rPr>
              <w:t>Képletek, hivatkozások és sorozatok készítése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5EC6" w14:textId="7E7EE8EF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képlet, paraméter, hivatkozás, abszolút, relatív, vegyes hivatk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zások</w:t>
            </w: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48F04" w14:textId="1465C639" w:rsidR="00AB0670" w:rsidRPr="00670C1C" w:rsidRDefault="00AB0670">
            <w:pPr>
              <w:jc w:val="left"/>
              <w:rPr>
                <w:rFonts w:cs="Times New Roman"/>
                <w:sz w:val="20"/>
                <w:szCs w:val="20"/>
              </w:rPr>
            </w:pPr>
            <w:r w:rsidRPr="00670C1C">
              <w:rPr>
                <w:rFonts w:cs="Times New Roman"/>
                <w:sz w:val="20"/>
                <w:szCs w:val="20"/>
              </w:rPr>
              <w:t>Képletek jelentősége, képletek beírása. Számítási és alapműveletek elvégzése. Abszolút, relatív és vegyes hivatkozások használata. Az abszolút és relatív hiva</w:t>
            </w:r>
            <w:r w:rsidRPr="00670C1C">
              <w:rPr>
                <w:rFonts w:cs="Times New Roman"/>
                <w:sz w:val="20"/>
                <w:szCs w:val="20"/>
              </w:rPr>
              <w:t>t</w:t>
            </w:r>
            <w:r w:rsidRPr="00670C1C">
              <w:rPr>
                <w:rFonts w:cs="Times New Roman"/>
                <w:sz w:val="20"/>
                <w:szCs w:val="20"/>
              </w:rPr>
              <w:t>kozások másolása. Cellák kitöltése sorozattal, autom</w:t>
            </w:r>
            <w:r w:rsidRPr="00670C1C">
              <w:rPr>
                <w:rFonts w:cs="Times New Roman"/>
                <w:sz w:val="20"/>
                <w:szCs w:val="20"/>
              </w:rPr>
              <w:t>a</w:t>
            </w:r>
            <w:r w:rsidRPr="00670C1C">
              <w:rPr>
                <w:rFonts w:cs="Times New Roman"/>
                <w:sz w:val="20"/>
                <w:szCs w:val="20"/>
              </w:rPr>
              <w:t>tikus sorozatok. Speciális táblázatok létrehozása sor</w:t>
            </w:r>
            <w:r w:rsidRPr="00670C1C">
              <w:rPr>
                <w:rFonts w:cs="Times New Roman"/>
                <w:sz w:val="20"/>
                <w:szCs w:val="20"/>
              </w:rPr>
              <w:t>o</w:t>
            </w:r>
            <w:r w:rsidRPr="00670C1C">
              <w:rPr>
                <w:rFonts w:cs="Times New Roman"/>
                <w:sz w:val="20"/>
                <w:szCs w:val="20"/>
              </w:rPr>
              <w:t>zatokkal, hivatkozások felhasználásával</w:t>
            </w:r>
            <w:r w:rsidR="00D31E7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078F4E78" w14:textId="40056E85" w:rsidR="00AB0670" w:rsidRDefault="00AB0670">
            <w:pPr>
              <w:pStyle w:val="Listaszerbekezds"/>
              <w:ind w:left="0"/>
              <w:jc w:val="left"/>
            </w:pPr>
            <w:r w:rsidRPr="00664201">
              <w:rPr>
                <w:rFonts w:cs="Times New Roman"/>
                <w:sz w:val="20"/>
                <w:szCs w:val="20"/>
              </w:rPr>
              <w:t>Valamilyen matematikai</w:t>
            </w:r>
            <w:r>
              <w:rPr>
                <w:rFonts w:cs="Times New Roman"/>
                <w:sz w:val="20"/>
                <w:szCs w:val="20"/>
              </w:rPr>
              <w:t xml:space="preserve"> vagy fizikai feladat me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oldásán keresztül ismertetni a hivatkozások típus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it. Valutaváltó, szorzótábla táblázat elkészítése. Automatikus kitöltések és sorozatok készítés</w:t>
            </w:r>
            <w:r w:rsidR="00D31E7B">
              <w:rPr>
                <w:rFonts w:cs="Times New Roman"/>
                <w:sz w:val="20"/>
                <w:szCs w:val="20"/>
              </w:rPr>
              <w:t>ének</w:t>
            </w:r>
            <w:r>
              <w:rPr>
                <w:rFonts w:cs="Times New Roman"/>
                <w:sz w:val="20"/>
                <w:szCs w:val="20"/>
              </w:rPr>
              <w:t xml:space="preserve"> bemutatása. Az autó üzemanyag felhasználás</w:t>
            </w:r>
            <w:r w:rsidR="00D31E7B">
              <w:rPr>
                <w:rFonts w:cs="Times New Roman"/>
                <w:sz w:val="20"/>
                <w:szCs w:val="20"/>
              </w:rPr>
              <w:t>át</w:t>
            </w:r>
            <w:r>
              <w:rPr>
                <w:rFonts w:cs="Times New Roman"/>
                <w:sz w:val="20"/>
                <w:szCs w:val="20"/>
              </w:rPr>
              <w:t xml:space="preserve"> és környezeti terhelését </w:t>
            </w:r>
            <w:r w:rsidR="00D31E7B">
              <w:rPr>
                <w:rFonts w:cs="Times New Roman"/>
                <w:sz w:val="20"/>
                <w:szCs w:val="20"/>
              </w:rPr>
              <w:t>szemléltet</w:t>
            </w:r>
            <w:r w:rsidR="00D31E7B">
              <w:rPr>
                <w:rFonts w:cs="Times New Roman"/>
                <w:sz w:val="20"/>
                <w:szCs w:val="20"/>
              </w:rPr>
              <w:t>ő</w:t>
            </w:r>
            <w:r>
              <w:rPr>
                <w:rFonts w:cs="Times New Roman"/>
                <w:sz w:val="20"/>
                <w:szCs w:val="20"/>
              </w:rPr>
              <w:t xml:space="preserve"> táblázat készítése </w:t>
            </w:r>
            <w:r w:rsidR="00D31E7B">
              <w:rPr>
                <w:rFonts w:cs="Times New Roman"/>
                <w:sz w:val="20"/>
                <w:szCs w:val="20"/>
              </w:rPr>
              <w:t xml:space="preserve">a </w:t>
            </w:r>
            <w:r>
              <w:rPr>
                <w:rFonts w:cs="Times New Roman"/>
                <w:sz w:val="20"/>
                <w:szCs w:val="20"/>
              </w:rPr>
              <w:t>hiányzó adatok pótlásával. Egyszerű képletek kialakítása, használt jelölések és műveleti sorre</w:t>
            </w:r>
            <w:r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dek.</w:t>
            </w:r>
          </w:p>
        </w:tc>
      </w:tr>
      <w:tr w:rsidR="00AB0670" w14:paraId="2C5D1260" w14:textId="77777777" w:rsidTr="00434A80"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DF1DD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47B4E" w14:textId="175D88FA" w:rsidR="00AB0670" w:rsidRPr="00670C1C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 w:rsidRPr="00670C1C">
              <w:rPr>
                <w:rFonts w:cs="Times New Roman"/>
                <w:sz w:val="20"/>
                <w:szCs w:val="20"/>
              </w:rPr>
              <w:t>Munkalapfüggvények áttekintése</w:t>
            </w:r>
            <w:r w:rsidR="00D31E7B">
              <w:rPr>
                <w:rFonts w:cs="Times New Roman"/>
                <w:sz w:val="20"/>
                <w:szCs w:val="20"/>
              </w:rPr>
              <w:t>,</w:t>
            </w:r>
            <w:r w:rsidRPr="00670C1C">
              <w:rPr>
                <w:rFonts w:cs="Times New Roman"/>
                <w:sz w:val="20"/>
                <w:szCs w:val="20"/>
              </w:rPr>
              <w:t xml:space="preserve"> egyszerű függvények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B5F3D" w14:textId="6E755D66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függvény, paraméterezés, füg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vényvarázsló, statisztika</w:t>
            </w: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18366" w14:textId="7A5C8CD3" w:rsidR="00AB0670" w:rsidRPr="00670C1C" w:rsidRDefault="00AB0670">
            <w:pPr>
              <w:jc w:val="left"/>
              <w:rPr>
                <w:rFonts w:cs="Times New Roman"/>
                <w:sz w:val="20"/>
                <w:szCs w:val="20"/>
              </w:rPr>
            </w:pPr>
            <w:r w:rsidRPr="00670C1C">
              <w:rPr>
                <w:rFonts w:cs="Times New Roman"/>
                <w:sz w:val="20"/>
                <w:szCs w:val="20"/>
              </w:rPr>
              <w:t>Függvények jelentősége, a függvényvarázsló haszn</w:t>
            </w:r>
            <w:r w:rsidRPr="00670C1C">
              <w:rPr>
                <w:rFonts w:cs="Times New Roman"/>
                <w:sz w:val="20"/>
                <w:szCs w:val="20"/>
              </w:rPr>
              <w:t>á</w:t>
            </w:r>
            <w:r w:rsidRPr="00670C1C">
              <w:rPr>
                <w:rFonts w:cs="Times New Roman"/>
                <w:sz w:val="20"/>
                <w:szCs w:val="20"/>
              </w:rPr>
              <w:t>lata: a SZUM, MIN, MAX függvények beillesztése</w:t>
            </w:r>
            <w:r w:rsidR="00D31E7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16AAAA89" w14:textId="2B6DBCE2" w:rsidR="00AB0670" w:rsidRDefault="00AB0670" w:rsidP="00AB0670">
            <w:pPr>
              <w:jc w:val="left"/>
            </w:pPr>
            <w:r w:rsidRPr="004B66F2">
              <w:rPr>
                <w:rFonts w:cs="Times New Roman"/>
                <w:sz w:val="20"/>
                <w:szCs w:val="20"/>
              </w:rPr>
              <w:t>Osztály, évfolyam statisztikai adatainak elemzése</w:t>
            </w:r>
            <w:r>
              <w:rPr>
                <w:rFonts w:cs="Times New Roman"/>
                <w:sz w:val="20"/>
                <w:szCs w:val="20"/>
              </w:rPr>
              <w:t xml:space="preserve"> megadott online forrásból. Forrás importálása </w:t>
            </w:r>
            <w:r w:rsidR="00D31E7B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amennyiben eltér a táblázatkezelő alapformátum</w:t>
            </w:r>
            <w:r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>tól</w:t>
            </w:r>
            <w:r w:rsidR="00D31E7B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>. Adatok feldolgozása egyszerű függvények segítségével. A függvények működésének pontos értelmezése, függvényvarázsló használata, függv</w:t>
            </w:r>
            <w:r>
              <w:rPr>
                <w:rFonts w:cs="Times New Roman"/>
                <w:sz w:val="20"/>
                <w:szCs w:val="20"/>
              </w:rPr>
              <w:t>é</w:t>
            </w:r>
            <w:r>
              <w:rPr>
                <w:rFonts w:cs="Times New Roman"/>
                <w:sz w:val="20"/>
                <w:szCs w:val="20"/>
              </w:rPr>
              <w:t>nyek szintaktikájának bemutatása.</w:t>
            </w:r>
          </w:p>
        </w:tc>
      </w:tr>
      <w:tr w:rsidR="00AB0670" w14:paraId="130DFDBE" w14:textId="77777777" w:rsidTr="00434A80"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2BB3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A6A70" w14:textId="2BF3F867" w:rsidR="00AB0670" w:rsidRPr="00670C1C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Egyszerű diagramok készítése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378F" w14:textId="1C5AD4D1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diagram, diagramtípus, kategóri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tengely, jelmagyarázat, adatta</w:t>
            </w:r>
            <w:r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tomány</w:t>
            </w: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A3FDD" w14:textId="0A89EA58" w:rsidR="00AB0670" w:rsidRPr="00670C1C" w:rsidRDefault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Diagramkészítés, diagramok típusai. A megfelelő adathalmazhoz kapcsolódó diagram kiválasztásának elvei. 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2DA0F61A" w14:textId="498D5A23" w:rsidR="00AB0670" w:rsidRPr="004B66F2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 w:rsidRPr="004B66F2">
              <w:rPr>
                <w:rFonts w:cs="Times New Roman"/>
                <w:sz w:val="20"/>
                <w:szCs w:val="20"/>
              </w:rPr>
              <w:t>Többf</w:t>
            </w:r>
            <w:r>
              <w:rPr>
                <w:rFonts w:cs="Times New Roman"/>
                <w:sz w:val="20"/>
                <w:szCs w:val="20"/>
              </w:rPr>
              <w:t>éle diagram beillesztése előre elkészített táblázatból, amely segítséget nyújt az adatok minél gyorsabb értelmezésében. Diagram és adatforrás kapcsolatának bemutatása. Más tantárgyakból vett statisztikai adatok vagy az előző órákon összegyű</w:t>
            </w:r>
            <w:r>
              <w:rPr>
                <w:rFonts w:cs="Times New Roman"/>
                <w:sz w:val="20"/>
                <w:szCs w:val="20"/>
              </w:rPr>
              <w:t>j</w:t>
            </w:r>
            <w:r>
              <w:rPr>
                <w:rFonts w:cs="Times New Roman"/>
                <w:sz w:val="20"/>
                <w:szCs w:val="20"/>
              </w:rPr>
              <w:t>tött és megosztott táblázatok felhasználása. Jelm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gyarázat formázás alaplehetőségeinek bem</w:t>
            </w:r>
            <w:r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tatása. Diagram áthelyezése új munkalapra.</w:t>
            </w:r>
          </w:p>
        </w:tc>
      </w:tr>
      <w:tr w:rsidR="00AB0670" w14:paraId="3DBDC57E" w14:textId="77777777" w:rsidTr="00434A80"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73326F6E" w14:textId="77777777" w:rsidR="00AB0670" w:rsidRDefault="00AB0670" w:rsidP="00AB067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14:paraId="70E9C7E4" w14:textId="4EC7DEEF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Páros munka a t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nultak alapján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14:paraId="53A67CA0" w14:textId="77777777" w:rsidR="00AB0670" w:rsidRDefault="00AB0670" w:rsidP="00AB067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  <w:vAlign w:val="center"/>
          </w:tcPr>
          <w:p w14:paraId="3507D746" w14:textId="64C05814" w:rsidR="00AB0670" w:rsidRPr="00670C1C" w:rsidRDefault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táblázatkezelő program használata alapszinten eg</w:t>
            </w:r>
            <w:r>
              <w:rPr>
                <w:rFonts w:cs="Times New Roman"/>
                <w:sz w:val="20"/>
                <w:szCs w:val="20"/>
              </w:rPr>
              <w:t>y</w:t>
            </w:r>
            <w:r>
              <w:rPr>
                <w:rFonts w:cs="Times New Roman"/>
                <w:sz w:val="20"/>
                <w:szCs w:val="20"/>
              </w:rPr>
              <w:t>szerű képletek és függvények alkalmazásával. Adatok ábrázolása a legmegfelelőbb diagramtípus felhaszn</w:t>
            </w:r>
            <w:r>
              <w:rPr>
                <w:rFonts w:cs="Times New Roman"/>
                <w:sz w:val="20"/>
                <w:szCs w:val="20"/>
              </w:rPr>
              <w:t>á</w:t>
            </w:r>
            <w:r>
              <w:rPr>
                <w:rFonts w:cs="Times New Roman"/>
                <w:sz w:val="20"/>
                <w:szCs w:val="20"/>
              </w:rPr>
              <w:t xml:space="preserve">lásával. </w:t>
            </w:r>
          </w:p>
        </w:tc>
        <w:tc>
          <w:tcPr>
            <w:tcW w:w="4328" w:type="dxa"/>
            <w:tcBorders>
              <w:top w:val="single" w:sz="4" w:space="0" w:color="auto"/>
            </w:tcBorders>
          </w:tcPr>
          <w:p w14:paraId="08DA6768" w14:textId="0CAB20BE" w:rsidR="00AB0670" w:rsidRPr="004B66F2" w:rsidRDefault="00AB067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Statisztikai adatok gyűjtése és feldolgozása páros munkában. A témakör kapcsolódhat valamely más tantárgyhoz</w:t>
            </w:r>
            <w:r w:rsidR="001B55B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B55B9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éldául biológia</w:t>
            </w:r>
            <w:r w:rsidR="001B55B9">
              <w:rPr>
                <w:rFonts w:cs="Times New Roman"/>
                <w:sz w:val="20"/>
                <w:szCs w:val="20"/>
              </w:rPr>
              <w:t>: á</w:t>
            </w:r>
            <w:r>
              <w:rPr>
                <w:rFonts w:cs="Times New Roman"/>
                <w:sz w:val="20"/>
                <w:szCs w:val="20"/>
              </w:rPr>
              <w:t>llatok és élőhelyeik</w:t>
            </w:r>
            <w:r w:rsidR="001B55B9">
              <w:rPr>
                <w:rFonts w:cs="Times New Roman"/>
                <w:sz w:val="20"/>
                <w:szCs w:val="20"/>
              </w:rPr>
              <w:t xml:space="preserve"> -</w:t>
            </w:r>
            <w:r>
              <w:rPr>
                <w:rFonts w:cs="Times New Roman"/>
                <w:sz w:val="20"/>
                <w:szCs w:val="20"/>
              </w:rPr>
              <w:t xml:space="preserve"> populáció és területi me</w:t>
            </w:r>
            <w:r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oszlás változása az ember környezet</w:t>
            </w:r>
            <w:r w:rsidR="001B55B9"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t megváltoztató hatásának köve</w:t>
            </w:r>
            <w:r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 xml:space="preserve">keztében. Zöld- és fagyott területek méreteinek változása vagy a tengerekben élő halpopulációk egyedszámának alakulása a Föld melegedésének következtében. Adatok diagramos ábrázolása. </w:t>
            </w:r>
          </w:p>
        </w:tc>
      </w:tr>
    </w:tbl>
    <w:p w14:paraId="021BA9F3" w14:textId="2AF0B1D0" w:rsidR="00426787" w:rsidRDefault="00426787">
      <w:pPr>
        <w:tabs>
          <w:tab w:val="left" w:pos="1647"/>
        </w:tabs>
        <w:rPr>
          <w:rFonts w:cs="Times New Roman"/>
        </w:rPr>
      </w:pPr>
    </w:p>
    <w:sectPr w:rsidR="004267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C474B" w14:textId="77777777" w:rsidR="00553AEF" w:rsidRDefault="00553AEF">
      <w:r>
        <w:separator/>
      </w:r>
    </w:p>
  </w:endnote>
  <w:endnote w:type="continuationSeparator" w:id="0">
    <w:p w14:paraId="1DA39722" w14:textId="77777777" w:rsidR="00553AEF" w:rsidRDefault="0055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37353" w14:textId="77777777" w:rsidR="00FE29D0" w:rsidRDefault="00FE29D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629929"/>
      <w:docPartObj>
        <w:docPartGallery w:val="Page Numbers (Bottom of Page)"/>
        <w:docPartUnique/>
      </w:docPartObj>
    </w:sdtPr>
    <w:sdtEndPr/>
    <w:sdtContent>
      <w:p w14:paraId="7FD2D169" w14:textId="57064AE5" w:rsidR="00BE1A19" w:rsidRDefault="00BE1A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A8">
          <w:rPr>
            <w:noProof/>
          </w:rPr>
          <w:t>1</w:t>
        </w:r>
        <w:r>
          <w:fldChar w:fldCharType="end"/>
        </w:r>
      </w:p>
    </w:sdtContent>
  </w:sdt>
  <w:p w14:paraId="234FCBDA" w14:textId="46AB57E4" w:rsidR="00BE1A19" w:rsidRDefault="00BE1A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A01A2" w14:textId="77777777" w:rsidR="00FE29D0" w:rsidRDefault="00FE29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59E61" w14:textId="77777777" w:rsidR="00553AEF" w:rsidRDefault="00553AEF">
      <w:r>
        <w:separator/>
      </w:r>
    </w:p>
  </w:footnote>
  <w:footnote w:type="continuationSeparator" w:id="0">
    <w:p w14:paraId="01C07FD8" w14:textId="77777777" w:rsidR="00553AEF" w:rsidRDefault="0055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55C63" w14:textId="77777777" w:rsidR="00FE29D0" w:rsidRDefault="00FE29D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E4039" w14:textId="77777777" w:rsidR="00FE29D0" w:rsidRDefault="00FE29D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2DB62" w14:textId="77777777" w:rsidR="00FE29D0" w:rsidRDefault="00FE29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99E"/>
    <w:multiLevelType w:val="multilevel"/>
    <w:tmpl w:val="73C8517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29F6E56"/>
    <w:multiLevelType w:val="multilevel"/>
    <w:tmpl w:val="73C8517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6CD275B"/>
    <w:multiLevelType w:val="hybridMultilevel"/>
    <w:tmpl w:val="7FB6D006"/>
    <w:lvl w:ilvl="0" w:tplc="FF9CBD3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6" w:hanging="360"/>
      </w:pPr>
    </w:lvl>
    <w:lvl w:ilvl="2" w:tplc="040E001B" w:tentative="1">
      <w:start w:val="1"/>
      <w:numFmt w:val="lowerRoman"/>
      <w:lvlText w:val="%3."/>
      <w:lvlJc w:val="right"/>
      <w:pPr>
        <w:ind w:left="2146" w:hanging="180"/>
      </w:pPr>
    </w:lvl>
    <w:lvl w:ilvl="3" w:tplc="040E000F" w:tentative="1">
      <w:start w:val="1"/>
      <w:numFmt w:val="decimal"/>
      <w:lvlText w:val="%4."/>
      <w:lvlJc w:val="left"/>
      <w:pPr>
        <w:ind w:left="2866" w:hanging="360"/>
      </w:pPr>
    </w:lvl>
    <w:lvl w:ilvl="4" w:tplc="040E0019" w:tentative="1">
      <w:start w:val="1"/>
      <w:numFmt w:val="lowerLetter"/>
      <w:lvlText w:val="%5."/>
      <w:lvlJc w:val="left"/>
      <w:pPr>
        <w:ind w:left="3586" w:hanging="360"/>
      </w:pPr>
    </w:lvl>
    <w:lvl w:ilvl="5" w:tplc="040E001B" w:tentative="1">
      <w:start w:val="1"/>
      <w:numFmt w:val="lowerRoman"/>
      <w:lvlText w:val="%6."/>
      <w:lvlJc w:val="right"/>
      <w:pPr>
        <w:ind w:left="4306" w:hanging="180"/>
      </w:pPr>
    </w:lvl>
    <w:lvl w:ilvl="6" w:tplc="040E000F" w:tentative="1">
      <w:start w:val="1"/>
      <w:numFmt w:val="decimal"/>
      <w:lvlText w:val="%7."/>
      <w:lvlJc w:val="left"/>
      <w:pPr>
        <w:ind w:left="5026" w:hanging="360"/>
      </w:pPr>
    </w:lvl>
    <w:lvl w:ilvl="7" w:tplc="040E0019" w:tentative="1">
      <w:start w:val="1"/>
      <w:numFmt w:val="lowerLetter"/>
      <w:lvlText w:val="%8."/>
      <w:lvlJc w:val="left"/>
      <w:pPr>
        <w:ind w:left="5746" w:hanging="360"/>
      </w:pPr>
    </w:lvl>
    <w:lvl w:ilvl="8" w:tplc="040E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41603CED"/>
    <w:multiLevelType w:val="multilevel"/>
    <w:tmpl w:val="44782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D1533A0"/>
    <w:multiLevelType w:val="hybridMultilevel"/>
    <w:tmpl w:val="89EA3590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23DC3"/>
    <w:multiLevelType w:val="multilevel"/>
    <w:tmpl w:val="73C8517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EF7152B"/>
    <w:multiLevelType w:val="multilevel"/>
    <w:tmpl w:val="7C2C2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4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87"/>
    <w:rsid w:val="00001BB8"/>
    <w:rsid w:val="00016FA1"/>
    <w:rsid w:val="00020F2E"/>
    <w:rsid w:val="00025223"/>
    <w:rsid w:val="00025534"/>
    <w:rsid w:val="00074F07"/>
    <w:rsid w:val="000A710E"/>
    <w:rsid w:val="000B08A0"/>
    <w:rsid w:val="000B7F61"/>
    <w:rsid w:val="000D0A68"/>
    <w:rsid w:val="000D1E44"/>
    <w:rsid w:val="000E37FC"/>
    <w:rsid w:val="001052EA"/>
    <w:rsid w:val="001110DD"/>
    <w:rsid w:val="00115296"/>
    <w:rsid w:val="0012060F"/>
    <w:rsid w:val="001224DD"/>
    <w:rsid w:val="001274D3"/>
    <w:rsid w:val="00134D30"/>
    <w:rsid w:val="00156D73"/>
    <w:rsid w:val="00163499"/>
    <w:rsid w:val="0017081A"/>
    <w:rsid w:val="00171398"/>
    <w:rsid w:val="0017408E"/>
    <w:rsid w:val="00187447"/>
    <w:rsid w:val="001B55B9"/>
    <w:rsid w:val="001D0FA1"/>
    <w:rsid w:val="00206DF9"/>
    <w:rsid w:val="002149B6"/>
    <w:rsid w:val="002236AC"/>
    <w:rsid w:val="00231C87"/>
    <w:rsid w:val="00234676"/>
    <w:rsid w:val="00236CD5"/>
    <w:rsid w:val="00260AAB"/>
    <w:rsid w:val="00262F4F"/>
    <w:rsid w:val="00295576"/>
    <w:rsid w:val="002973E9"/>
    <w:rsid w:val="002A0F0A"/>
    <w:rsid w:val="002B7991"/>
    <w:rsid w:val="002C20D1"/>
    <w:rsid w:val="002F1D01"/>
    <w:rsid w:val="002F2B03"/>
    <w:rsid w:val="003059B0"/>
    <w:rsid w:val="003169C2"/>
    <w:rsid w:val="00316A0E"/>
    <w:rsid w:val="00374F44"/>
    <w:rsid w:val="003877B3"/>
    <w:rsid w:val="003A1A18"/>
    <w:rsid w:val="003C5809"/>
    <w:rsid w:val="003D3162"/>
    <w:rsid w:val="003D6BD5"/>
    <w:rsid w:val="003F75A7"/>
    <w:rsid w:val="00406F85"/>
    <w:rsid w:val="00412A55"/>
    <w:rsid w:val="004229DE"/>
    <w:rsid w:val="00426787"/>
    <w:rsid w:val="00434A80"/>
    <w:rsid w:val="00441EDA"/>
    <w:rsid w:val="00450056"/>
    <w:rsid w:val="00460E5B"/>
    <w:rsid w:val="00467E5C"/>
    <w:rsid w:val="00475B76"/>
    <w:rsid w:val="00485CE4"/>
    <w:rsid w:val="004B66F2"/>
    <w:rsid w:val="004B73CB"/>
    <w:rsid w:val="004C42A8"/>
    <w:rsid w:val="004C6FB8"/>
    <w:rsid w:val="00516FCB"/>
    <w:rsid w:val="005362C8"/>
    <w:rsid w:val="0054167A"/>
    <w:rsid w:val="00547A61"/>
    <w:rsid w:val="00553AEF"/>
    <w:rsid w:val="005661F9"/>
    <w:rsid w:val="00566B5E"/>
    <w:rsid w:val="005723D6"/>
    <w:rsid w:val="00580BD1"/>
    <w:rsid w:val="00582E1A"/>
    <w:rsid w:val="00584458"/>
    <w:rsid w:val="005B0B75"/>
    <w:rsid w:val="005D0A0C"/>
    <w:rsid w:val="00602814"/>
    <w:rsid w:val="006264B3"/>
    <w:rsid w:val="006307D2"/>
    <w:rsid w:val="00642153"/>
    <w:rsid w:val="006449C8"/>
    <w:rsid w:val="00651A3B"/>
    <w:rsid w:val="00664201"/>
    <w:rsid w:val="0067004A"/>
    <w:rsid w:val="00670C1C"/>
    <w:rsid w:val="006B03E9"/>
    <w:rsid w:val="006B1CFA"/>
    <w:rsid w:val="006B2CA2"/>
    <w:rsid w:val="006B4D4C"/>
    <w:rsid w:val="006E3883"/>
    <w:rsid w:val="006F1166"/>
    <w:rsid w:val="00721F54"/>
    <w:rsid w:val="0076228B"/>
    <w:rsid w:val="00765D10"/>
    <w:rsid w:val="00773A19"/>
    <w:rsid w:val="0077691E"/>
    <w:rsid w:val="007932A8"/>
    <w:rsid w:val="007C3761"/>
    <w:rsid w:val="007C4D94"/>
    <w:rsid w:val="007D43AF"/>
    <w:rsid w:val="007D7811"/>
    <w:rsid w:val="007F05D0"/>
    <w:rsid w:val="007F3BC0"/>
    <w:rsid w:val="0082221C"/>
    <w:rsid w:val="00836981"/>
    <w:rsid w:val="00847041"/>
    <w:rsid w:val="00860A98"/>
    <w:rsid w:val="00885129"/>
    <w:rsid w:val="008B4649"/>
    <w:rsid w:val="008C26CC"/>
    <w:rsid w:val="008E0A90"/>
    <w:rsid w:val="008E5FCA"/>
    <w:rsid w:val="00900A51"/>
    <w:rsid w:val="0090744A"/>
    <w:rsid w:val="00916294"/>
    <w:rsid w:val="00927D82"/>
    <w:rsid w:val="00935AAA"/>
    <w:rsid w:val="00944084"/>
    <w:rsid w:val="009454FF"/>
    <w:rsid w:val="00963C32"/>
    <w:rsid w:val="00964D09"/>
    <w:rsid w:val="009A0CDC"/>
    <w:rsid w:val="009A2D4C"/>
    <w:rsid w:val="009A6C12"/>
    <w:rsid w:val="009B1E9D"/>
    <w:rsid w:val="009C0568"/>
    <w:rsid w:val="009D1D4F"/>
    <w:rsid w:val="009E2F29"/>
    <w:rsid w:val="009E5F13"/>
    <w:rsid w:val="009E650E"/>
    <w:rsid w:val="009F402F"/>
    <w:rsid w:val="00A104AD"/>
    <w:rsid w:val="00A20F2E"/>
    <w:rsid w:val="00A44ED1"/>
    <w:rsid w:val="00A4572C"/>
    <w:rsid w:val="00A65114"/>
    <w:rsid w:val="00A66BED"/>
    <w:rsid w:val="00A95067"/>
    <w:rsid w:val="00AA2BA6"/>
    <w:rsid w:val="00AA5CA5"/>
    <w:rsid w:val="00AB0670"/>
    <w:rsid w:val="00AB4DC9"/>
    <w:rsid w:val="00AB63A3"/>
    <w:rsid w:val="00AC7FEB"/>
    <w:rsid w:val="00AE3527"/>
    <w:rsid w:val="00B038E9"/>
    <w:rsid w:val="00B059B7"/>
    <w:rsid w:val="00B1011C"/>
    <w:rsid w:val="00B23DDE"/>
    <w:rsid w:val="00B24194"/>
    <w:rsid w:val="00B278AC"/>
    <w:rsid w:val="00B32A46"/>
    <w:rsid w:val="00B37783"/>
    <w:rsid w:val="00B43467"/>
    <w:rsid w:val="00B5140E"/>
    <w:rsid w:val="00B51785"/>
    <w:rsid w:val="00B557A3"/>
    <w:rsid w:val="00B5702A"/>
    <w:rsid w:val="00B61433"/>
    <w:rsid w:val="00B631D6"/>
    <w:rsid w:val="00B730A8"/>
    <w:rsid w:val="00B91D24"/>
    <w:rsid w:val="00B94D24"/>
    <w:rsid w:val="00B95265"/>
    <w:rsid w:val="00B95B0D"/>
    <w:rsid w:val="00BA0006"/>
    <w:rsid w:val="00BB392E"/>
    <w:rsid w:val="00BB57EC"/>
    <w:rsid w:val="00BC0B24"/>
    <w:rsid w:val="00BE1A19"/>
    <w:rsid w:val="00C06392"/>
    <w:rsid w:val="00C14FBB"/>
    <w:rsid w:val="00C245A2"/>
    <w:rsid w:val="00C30B7B"/>
    <w:rsid w:val="00C4125F"/>
    <w:rsid w:val="00CA17EF"/>
    <w:rsid w:val="00CA225A"/>
    <w:rsid w:val="00CA248D"/>
    <w:rsid w:val="00CA3CC8"/>
    <w:rsid w:val="00CB0BB7"/>
    <w:rsid w:val="00CD3C11"/>
    <w:rsid w:val="00CD6111"/>
    <w:rsid w:val="00CF69A1"/>
    <w:rsid w:val="00D0594E"/>
    <w:rsid w:val="00D31E7B"/>
    <w:rsid w:val="00D6073A"/>
    <w:rsid w:val="00D6116C"/>
    <w:rsid w:val="00D91E07"/>
    <w:rsid w:val="00D9443B"/>
    <w:rsid w:val="00DB4F1F"/>
    <w:rsid w:val="00DC5759"/>
    <w:rsid w:val="00DD58FD"/>
    <w:rsid w:val="00DE24E1"/>
    <w:rsid w:val="00DE4D46"/>
    <w:rsid w:val="00DE5F90"/>
    <w:rsid w:val="00DF7363"/>
    <w:rsid w:val="00E12551"/>
    <w:rsid w:val="00E241C8"/>
    <w:rsid w:val="00E25EA9"/>
    <w:rsid w:val="00E31A37"/>
    <w:rsid w:val="00E529A9"/>
    <w:rsid w:val="00E62201"/>
    <w:rsid w:val="00E73117"/>
    <w:rsid w:val="00E73563"/>
    <w:rsid w:val="00ED4114"/>
    <w:rsid w:val="00EF4823"/>
    <w:rsid w:val="00F053C1"/>
    <w:rsid w:val="00F06ABF"/>
    <w:rsid w:val="00F13542"/>
    <w:rsid w:val="00F15E62"/>
    <w:rsid w:val="00F322A2"/>
    <w:rsid w:val="00F53EA4"/>
    <w:rsid w:val="00F56A29"/>
    <w:rsid w:val="00F62363"/>
    <w:rsid w:val="00F87278"/>
    <w:rsid w:val="00F979E0"/>
    <w:rsid w:val="00FA297B"/>
    <w:rsid w:val="00FC52BA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34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38E"/>
    <w:pPr>
      <w:suppressAutoHyphens w:val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E0A83"/>
    <w:rPr>
      <w:rFonts w:ascii="Times New Roman" w:hAnsi="Times New Roman" w:cstheme="minorHAnsi"/>
      <w:sz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Nincstrkz">
    <w:name w:val="No Spacing"/>
    <w:link w:val="NincstrkzChar"/>
    <w:uiPriority w:val="1"/>
    <w:qFormat/>
    <w:rsid w:val="00EE0A83"/>
    <w:rPr>
      <w:rFonts w:ascii="Times New Roman" w:eastAsia="Calibri" w:hAnsi="Times New Roman" w:cstheme="minorHAnsi"/>
      <w:sz w:val="24"/>
    </w:r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2C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Times New Roman" w:hAnsi="Times New Roman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22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2201"/>
    <w:rPr>
      <w:rFonts w:ascii="Segoe UI" w:hAnsi="Segoe UI" w:cs="Segoe UI"/>
      <w:sz w:val="18"/>
      <w:szCs w:val="18"/>
    </w:rPr>
  </w:style>
  <w:style w:type="paragraph" w:customStyle="1" w:styleId="Fszveg">
    <w:name w:val="Főszöveg"/>
    <w:basedOn w:val="Norml"/>
    <w:link w:val="FszvegChar"/>
    <w:uiPriority w:val="99"/>
    <w:rsid w:val="00927D82"/>
    <w:pPr>
      <w:ind w:firstLine="346"/>
    </w:pPr>
    <w:rPr>
      <w:rFonts w:eastAsia="Batang" w:cs="Times New Roman"/>
      <w:sz w:val="22"/>
      <w:szCs w:val="18"/>
      <w:lang w:eastAsia="hu-HU"/>
    </w:rPr>
  </w:style>
  <w:style w:type="character" w:customStyle="1" w:styleId="FszvegChar">
    <w:name w:val="Főszöveg Char"/>
    <w:link w:val="Fszveg"/>
    <w:uiPriority w:val="99"/>
    <w:rsid w:val="00927D82"/>
    <w:rPr>
      <w:rFonts w:ascii="Times New Roman" w:eastAsia="Batang" w:hAnsi="Times New Roman" w:cs="Times New Roman"/>
      <w:sz w:val="22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00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0006"/>
    <w:rPr>
      <w:rFonts w:ascii="Times New Roman" w:hAnsi="Times New Roman"/>
      <w:b/>
      <w:bCs/>
      <w:szCs w:val="2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16F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16FA1"/>
    <w:rPr>
      <w:rFonts w:ascii="Times New Roman" w:hAnsi="Times New Roman"/>
      <w:sz w:val="16"/>
      <w:szCs w:val="16"/>
    </w:rPr>
  </w:style>
  <w:style w:type="paragraph" w:customStyle="1" w:styleId="Q1">
    <w:name w:val="Q1"/>
    <w:basedOn w:val="Norml"/>
    <w:rsid w:val="00016FA1"/>
    <w:pPr>
      <w:overflowPunct w:val="0"/>
      <w:autoSpaceDE w:val="0"/>
      <w:autoSpaceDN w:val="0"/>
      <w:adjustRightInd w:val="0"/>
    </w:pPr>
    <w:rPr>
      <w:rFonts w:ascii="Toronto" w:eastAsia="Times New Roman" w:hAnsi="Toronto" w:cs="Times New Roman"/>
      <w:sz w:val="22"/>
      <w:szCs w:val="20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467E5C"/>
    <w:rPr>
      <w:rFonts w:ascii="Times New Roman" w:hAnsi="Times New Roman"/>
      <w:sz w:val="24"/>
    </w:rPr>
  </w:style>
  <w:style w:type="character" w:customStyle="1" w:styleId="markedcontent">
    <w:name w:val="markedcontent"/>
    <w:basedOn w:val="Bekezdsalapbettpusa"/>
    <w:rsid w:val="0090744A"/>
  </w:style>
  <w:style w:type="character" w:styleId="Hiperhivatkozs">
    <w:name w:val="Hyperlink"/>
    <w:basedOn w:val="Bekezdsalapbettpusa"/>
    <w:uiPriority w:val="99"/>
    <w:unhideWhenUsed/>
    <w:rsid w:val="009E5F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38E"/>
    <w:pPr>
      <w:suppressAutoHyphens w:val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E0A83"/>
    <w:rPr>
      <w:rFonts w:ascii="Times New Roman" w:hAnsi="Times New Roman" w:cstheme="minorHAnsi"/>
      <w:sz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Nincstrkz">
    <w:name w:val="No Spacing"/>
    <w:link w:val="NincstrkzChar"/>
    <w:uiPriority w:val="1"/>
    <w:qFormat/>
    <w:rsid w:val="00EE0A83"/>
    <w:rPr>
      <w:rFonts w:ascii="Times New Roman" w:eastAsia="Calibri" w:hAnsi="Times New Roman" w:cstheme="minorHAnsi"/>
      <w:sz w:val="24"/>
    </w:r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2C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Times New Roman" w:hAnsi="Times New Roman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22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2201"/>
    <w:rPr>
      <w:rFonts w:ascii="Segoe UI" w:hAnsi="Segoe UI" w:cs="Segoe UI"/>
      <w:sz w:val="18"/>
      <w:szCs w:val="18"/>
    </w:rPr>
  </w:style>
  <w:style w:type="paragraph" w:customStyle="1" w:styleId="Fszveg">
    <w:name w:val="Főszöveg"/>
    <w:basedOn w:val="Norml"/>
    <w:link w:val="FszvegChar"/>
    <w:uiPriority w:val="99"/>
    <w:rsid w:val="00927D82"/>
    <w:pPr>
      <w:ind w:firstLine="346"/>
    </w:pPr>
    <w:rPr>
      <w:rFonts w:eastAsia="Batang" w:cs="Times New Roman"/>
      <w:sz w:val="22"/>
      <w:szCs w:val="18"/>
      <w:lang w:eastAsia="hu-HU"/>
    </w:rPr>
  </w:style>
  <w:style w:type="character" w:customStyle="1" w:styleId="FszvegChar">
    <w:name w:val="Főszöveg Char"/>
    <w:link w:val="Fszveg"/>
    <w:uiPriority w:val="99"/>
    <w:rsid w:val="00927D82"/>
    <w:rPr>
      <w:rFonts w:ascii="Times New Roman" w:eastAsia="Batang" w:hAnsi="Times New Roman" w:cs="Times New Roman"/>
      <w:sz w:val="22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00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0006"/>
    <w:rPr>
      <w:rFonts w:ascii="Times New Roman" w:hAnsi="Times New Roman"/>
      <w:b/>
      <w:bCs/>
      <w:szCs w:val="2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16F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16FA1"/>
    <w:rPr>
      <w:rFonts w:ascii="Times New Roman" w:hAnsi="Times New Roman"/>
      <w:sz w:val="16"/>
      <w:szCs w:val="16"/>
    </w:rPr>
  </w:style>
  <w:style w:type="paragraph" w:customStyle="1" w:styleId="Q1">
    <w:name w:val="Q1"/>
    <w:basedOn w:val="Norml"/>
    <w:rsid w:val="00016FA1"/>
    <w:pPr>
      <w:overflowPunct w:val="0"/>
      <w:autoSpaceDE w:val="0"/>
      <w:autoSpaceDN w:val="0"/>
      <w:adjustRightInd w:val="0"/>
    </w:pPr>
    <w:rPr>
      <w:rFonts w:ascii="Toronto" w:eastAsia="Times New Roman" w:hAnsi="Toronto" w:cs="Times New Roman"/>
      <w:sz w:val="22"/>
      <w:szCs w:val="20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467E5C"/>
    <w:rPr>
      <w:rFonts w:ascii="Times New Roman" w:hAnsi="Times New Roman"/>
      <w:sz w:val="24"/>
    </w:rPr>
  </w:style>
  <w:style w:type="character" w:customStyle="1" w:styleId="markedcontent">
    <w:name w:val="markedcontent"/>
    <w:basedOn w:val="Bekezdsalapbettpusa"/>
    <w:rsid w:val="0090744A"/>
  </w:style>
  <w:style w:type="character" w:styleId="Hiperhivatkozs">
    <w:name w:val="Hyperlink"/>
    <w:basedOn w:val="Bekezdsalapbettpusa"/>
    <w:uiPriority w:val="99"/>
    <w:unhideWhenUsed/>
    <w:rsid w:val="009E5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r.vex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bomind.ne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6973-1CB5-4D31-9BB3-6964A3F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3720</Words>
  <Characters>25670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2022-08-08T12:45:00Z</dcterms:created>
  <dcterms:modified xsi:type="dcterms:W3CDTF">2022-08-18T12:10:00Z</dcterms:modified>
</cp:coreProperties>
</file>