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2C3B" w14:textId="77777777" w:rsidR="00D77AEC" w:rsidRDefault="00D77AEC">
      <w:pPr>
        <w:pStyle w:val="Cmsor1"/>
        <w:rPr>
          <w:rFonts w:eastAsia="Times New Roman"/>
        </w:rPr>
      </w:pPr>
    </w:p>
    <w:p w14:paraId="5DB52C3C" w14:textId="77777777" w:rsidR="00D77AEC" w:rsidRDefault="00590209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DB52D5B" wp14:editId="5DB52D5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2075" cy="8022590"/>
                <wp:effectExtent l="19050" t="19050" r="22860" b="43815"/>
                <wp:wrapNone/>
                <wp:docPr id="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02188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/>
                        </a:ln>
                        <a:effectLst>
                          <a:outerShdw dist="28339" dir="386468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FB11BD" id="Téglalap 4" o:spid="_x0000_s1026" style="position:absolute;margin-left:0;margin-top:0;width:7.25pt;height:631.7pt;z-index:2;visibility:visible;mso-wrap-style:square;mso-height-percent:1050;mso-wrap-distance-left:0;mso-wrap-distance-top:0;mso-wrap-distance-right:0;mso-wrap-distance-bottom:0;mso-position-horizontal:center;mso-position-horizontal-relative:right-margin-area;mso-position-vertical:center;mso-position-vertical-relative:page;mso-height-percent:105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" fillcolor="#34aa5d" strokecolor="#f2f2f2 [3041]" strokeweight="1.06mm">
                <v:shadow on="t" color="#823b0b [1605]" opacity=".5" offset=".34mm,.70997mm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DB52D5D" wp14:editId="5DB52D5E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2075" cy="8022590"/>
                <wp:effectExtent l="19050" t="19050" r="22860" b="43815"/>
                <wp:wrapNone/>
                <wp:docPr id="2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02188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/>
                        </a:ln>
                        <a:effectLst>
                          <a:outerShdw dist="28339" dir="386468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9CB786" id="Téglalap 5" o:spid="_x0000_s1026" style="position:absolute;margin-left:0;margin-top:0;width:7.25pt;height:631.7pt;z-index:3;visibility:visible;mso-wrap-style:square;mso-height-percent:1050;mso-wrap-distance-left:0;mso-wrap-distance-top:0;mso-wrap-distance-right:0;mso-wrap-distance-bottom:0;mso-position-horizontal:center;mso-position-horizontal-relative:left-margin-area;mso-position-vertical:center;mso-position-vertical-relative:page;mso-height-percent:105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" fillcolor="#34aa5d" strokecolor="#f2f2f2 [3041]" strokeweight="1.06mm">
                <v:shadow on="t" color="#823b0b [1605]" opacity=".5" offset=".34mm,.70997mm"/>
                <w10:wrap anchorx="margin" anchory="page"/>
              </v:rect>
            </w:pict>
          </mc:Fallback>
        </mc:AlternateContent>
      </w:r>
      <w:r>
        <w:rPr>
          <w:rFonts w:ascii="Book Antiqua" w:eastAsiaTheme="majorEastAsia" w:hAnsi="Book Antiqua" w:cstheme="majorBidi"/>
          <w:sz w:val="72"/>
          <w:szCs w:val="72"/>
        </w:rPr>
        <w:t>Digitális kultúra 7.</w:t>
      </w:r>
    </w:p>
    <w:p w14:paraId="5DB52C3D" w14:textId="34329894" w:rsidR="00D77AEC" w:rsidRDefault="00590209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</w:t>
      </w:r>
      <w:r w:rsidR="00FD3B9B">
        <w:rPr>
          <w:rFonts w:ascii="Book Antiqua" w:eastAsiaTheme="majorEastAsia" w:hAnsi="Book Antiqua" w:cstheme="majorBidi"/>
          <w:sz w:val="72"/>
          <w:szCs w:val="72"/>
        </w:rPr>
        <w:t>-</w:t>
      </w:r>
      <w:r>
        <w:rPr>
          <w:rFonts w:ascii="Book Antiqua" w:eastAsiaTheme="majorEastAsia" w:hAnsi="Book Antiqua" w:cstheme="majorBidi"/>
          <w:sz w:val="72"/>
          <w:szCs w:val="72"/>
        </w:rPr>
        <w:t>DIG07TA</w:t>
      </w:r>
    </w:p>
    <w:p w14:paraId="5DB52C3E" w14:textId="77777777" w:rsidR="00D77AEC" w:rsidRDefault="00590209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 xml:space="preserve">Tanmenetjavaslat </w:t>
      </w:r>
    </w:p>
    <w:p w14:paraId="5DB52C3F" w14:textId="77777777" w:rsidR="00D77AEC" w:rsidRDefault="00D77AEC">
      <w:pPr>
        <w:pStyle w:val="Cmsor1"/>
        <w:rPr>
          <w:rFonts w:eastAsia="Times New Roman"/>
        </w:rPr>
      </w:pPr>
    </w:p>
    <w:p w14:paraId="5DB52C40" w14:textId="77777777" w:rsidR="00D77AEC" w:rsidRDefault="00D77AEC"/>
    <w:p w14:paraId="5DB52C41" w14:textId="77777777" w:rsidR="00D77AEC" w:rsidRDefault="00590209">
      <w:pPr>
        <w:jc w:val="center"/>
      </w:pPr>
      <w:r>
        <w:rPr>
          <w:noProof/>
          <w:lang w:eastAsia="hu-HU"/>
        </w:rPr>
        <w:drawing>
          <wp:inline distT="0" distB="0" distL="0" distR="0" wp14:anchorId="5DB52D5F" wp14:editId="5DB52D60">
            <wp:extent cx="2266950" cy="2021205"/>
            <wp:effectExtent l="0" t="0" r="0" b="0"/>
            <wp:docPr id="3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52C42" w14:textId="77777777" w:rsidR="00D77AEC" w:rsidRDefault="00D77AEC"/>
    <w:p w14:paraId="5DB52C43" w14:textId="77777777" w:rsidR="00D77AEC" w:rsidRDefault="00D77AEC"/>
    <w:p w14:paraId="5DB52C44" w14:textId="77777777" w:rsidR="00D77AEC" w:rsidRDefault="00D77AEC"/>
    <w:p w14:paraId="5DB52C45" w14:textId="77777777" w:rsidR="00D77AEC" w:rsidRDefault="00D77AEC"/>
    <w:p w14:paraId="5DB52C46" w14:textId="77777777" w:rsidR="00D77AEC" w:rsidRDefault="00D77AEC"/>
    <w:p w14:paraId="5DB52C47" w14:textId="77777777" w:rsidR="00D77AEC" w:rsidRDefault="00590209">
      <w:pPr>
        <w:pStyle w:val="Cmsor1"/>
        <w:rPr>
          <w:rFonts w:eastAsia="Times New Roman"/>
        </w:rPr>
      </w:pPr>
      <w:r>
        <w:rPr>
          <w:rFonts w:eastAsia="Times New Roman"/>
        </w:rPr>
        <w:t>Bevezetés</w:t>
      </w:r>
    </w:p>
    <w:p w14:paraId="58B7D612" w14:textId="7D2C1CFB" w:rsidR="006D536A" w:rsidRDefault="006D536A">
      <w:pPr>
        <w:spacing w:line="276" w:lineRule="auto"/>
        <w:ind w:firstLine="408"/>
      </w:pPr>
      <w:r>
        <w:t xml:space="preserve"> </w:t>
      </w:r>
      <w:r w:rsidRPr="006D536A">
        <w:t>A mintatanmenet az OH-</w:t>
      </w:r>
      <w:r>
        <w:t>D</w:t>
      </w:r>
      <w:r w:rsidRPr="006D536A">
        <w:t>IG07TA raktári számú kiadványhoz készült.</w:t>
      </w:r>
      <w:r>
        <w:t xml:space="preserve"> A tankönyv megfelel a Nemzeti alaptanterv kiadásáról, bevezetéséről és alkalmazásáról szóló 110/2012. (VI. 4.) Korm. rendelet alapján készült, 2020.01.31. után kiadott, 5-8. évfolyamos digitális kultúra tantárgy kerettantervének.</w:t>
      </w:r>
    </w:p>
    <w:p w14:paraId="5DB52C48" w14:textId="0E9DD9C3" w:rsidR="00D77AEC" w:rsidRDefault="00590209">
      <w:pPr>
        <w:spacing w:line="276" w:lineRule="auto"/>
        <w:ind w:firstLine="408"/>
      </w:pPr>
      <w:r>
        <w:t>A kerettanterv a tananyagot három fő téma köré szervezi: digitális írástudás, problémamegoldás informatikai eszközökkel és módszerekkel, információs technológiák. Ebben a tanévben folytatjuk az előző tanévben megkezdett témákat, így a hatodikos és a hetedikes tananyag szervesen kapcsolódik egymáshoz.</w:t>
      </w:r>
    </w:p>
    <w:p w14:paraId="5DB52C49" w14:textId="77777777" w:rsidR="00D77AEC" w:rsidRDefault="00590209">
      <w:pPr>
        <w:spacing w:line="276" w:lineRule="auto"/>
        <w:ind w:firstLine="408"/>
      </w:pPr>
      <w:r>
        <w:t xml:space="preserve">A robotika segítségével alapozzuk meg továbbra is az algoritmizálás-programozás témakörét: újabb eszközökkel találkozunk a </w:t>
      </w:r>
      <w:proofErr w:type="spellStart"/>
      <w:proofErr w:type="gramStart"/>
      <w:r>
        <w:t>micro</w:t>
      </w:r>
      <w:bookmarkStart w:id="0" w:name="_GoBack"/>
      <w:bookmarkEnd w:id="0"/>
      <w:r>
        <w:t>:bitek</w:t>
      </w:r>
      <w:proofErr w:type="spellEnd"/>
      <w:proofErr w:type="gramEnd"/>
      <w:r>
        <w:t xml:space="preserve"> felhasználására, megismerkedünk a virtuális robotok és valós útvonalkövető robotok lehetőségeivel. A hatodikban új témakörként megjelent szövegszerkesztési ismereteinket az adatok táblázatos elrendezésével, vektorgrafikus ábrák elkészítésével bővítjük, és kitekintünk a nagyobb dokumentumok, például iskolai házidolgozatok, tanulmányok formázásainak lehetőségeire is. Az ötödikes könyvben már találkoztunk a prezentációkészítés technikájával, ebben a tanévben pedig arra helyezzük a hangsúlyt, hogyan készítsünk jó prezentációt. Végül további példákon át ismerkedünk meg a digitális eszközök mindennapi használatának előnyeivel és veszélyeivel, a felhőszolgáltatások alkalmazásaival, a hatékony internetkommunikációval és az adatvédelem alapjaival.</w:t>
      </w:r>
    </w:p>
    <w:p w14:paraId="5DB52C4A" w14:textId="14142ED3" w:rsidR="00D77AEC" w:rsidRDefault="00590209">
      <w:pPr>
        <w:spacing w:line="276" w:lineRule="auto"/>
        <w:ind w:firstLine="346"/>
      </w:pPr>
      <w:r>
        <w:t>A tanmenet által javasolt óraszámelosztás jó támpontot nyújt a tárgyat tanító tanárok számára, ám ezektől – az adott tanulócsoport ismeretében – el lehet térni. A javasolt tevékenységek viszonylag részletes leírása nagyban megkönnyíti az adott tanítási óra megtervezését, egyben jól jelzi a tankönyv szerzőinek törekvéseit. A 7. osztályban is érdemes minél több cselekvési, konkrét tapasztalatszerzési lehetőséget adni a tanulóknak, passzív résztvevők helyett aktív alkotókká téve őket a kompetenciafejlesztés folyamatában.</w:t>
      </w:r>
    </w:p>
    <w:p w14:paraId="5DB52C4B" w14:textId="77777777" w:rsidR="00D77AEC" w:rsidRDefault="00590209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br w:type="page"/>
      </w:r>
    </w:p>
    <w:p w14:paraId="5DB52C4C" w14:textId="77777777" w:rsidR="00D77AEC" w:rsidRDefault="00590209">
      <w:pPr>
        <w:pStyle w:val="Cmsor1"/>
        <w:rPr>
          <w:rFonts w:eastAsia="Times New Roman" w:cs="Times New Roman"/>
          <w:lang w:eastAsia="hu-HU"/>
        </w:rPr>
      </w:pPr>
      <w:r>
        <w:rPr>
          <w:rFonts w:eastAsia="Times New Roman"/>
        </w:rPr>
        <w:lastRenderedPageBreak/>
        <w:t>Óraszámok felosztása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717"/>
        <w:gridCol w:w="2342"/>
        <w:gridCol w:w="2337"/>
        <w:gridCol w:w="2343"/>
      </w:tblGrid>
      <w:tr w:rsidR="00D77AEC" w14:paraId="5DB52C59" w14:textId="77777777">
        <w:trPr>
          <w:trHeight w:val="300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B52C4D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B52C4E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Új tananyag feldolgozása </w:t>
            </w:r>
          </w:p>
          <w:p w14:paraId="5DB52C4F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B52C50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5DB52C51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5DB52C52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B52C53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5DB52C54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5DB52C55" w14:textId="77777777" w:rsidR="00D77AEC" w:rsidRDefault="00D77A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B52C56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5DB52C57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5DB52C58" w14:textId="77777777" w:rsidR="00D77AEC" w:rsidRDefault="00D77A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D77AEC" w14:paraId="5DB52C5F" w14:textId="77777777">
        <w:trPr>
          <w:trHeight w:val="600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5A" w14:textId="77777777" w:rsidR="00D77AEC" w:rsidRDefault="00590209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theme="minorHAnsi"/>
                <w:b/>
              </w:rPr>
              <w:t>I. Szövegszerkesztés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5B" w14:textId="74ED3267" w:rsidR="00D77AEC" w:rsidRDefault="00C74572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5C" w14:textId="4AB3A2C3" w:rsidR="00D77AEC" w:rsidRDefault="00C74572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5D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5E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D77AEC" w14:paraId="5DB52C65" w14:textId="77777777">
        <w:trPr>
          <w:trHeight w:val="598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0" w14:textId="77777777" w:rsidR="00D77AEC" w:rsidRDefault="00590209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II. Az e-világ és az online kommunikáció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1" w14:textId="7B11A66A" w:rsidR="00D77AEC" w:rsidRDefault="00F659E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2" w14:textId="41E95966" w:rsidR="00D77AEC" w:rsidRDefault="00F659E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3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4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D77AEC" w14:paraId="5DB52C6B" w14:textId="77777777">
        <w:trPr>
          <w:trHeight w:val="602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6" w14:textId="77777777" w:rsidR="00D77AEC" w:rsidRDefault="00590209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III.</w:t>
            </w:r>
            <w:r>
              <w:rPr>
                <w:rFonts w:cstheme="minorHAnsi"/>
                <w:b/>
              </w:rPr>
              <w:t xml:space="preserve"> Algoritmizálás, programozás, robotika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7" w14:textId="6B4766DE" w:rsidR="00D77AEC" w:rsidRDefault="00B37EBA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8" w14:textId="63911107" w:rsidR="00D77AEC" w:rsidRDefault="00B37EBA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9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A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D77AEC" w14:paraId="5DB52C71" w14:textId="77777777">
        <w:trPr>
          <w:trHeight w:val="602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C" w14:textId="77777777" w:rsidR="00D77AEC" w:rsidRDefault="00590209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IV.</w:t>
            </w:r>
            <w:r>
              <w:rPr>
                <w:rFonts w:cstheme="minorHAnsi"/>
                <w:b/>
              </w:rPr>
              <w:t xml:space="preserve"> Bemutatókészítés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D" w14:textId="2FEEF22F" w:rsidR="00D77AEC" w:rsidRDefault="000F0C15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E" w14:textId="7CCDC671" w:rsidR="00D77AEC" w:rsidRDefault="000F0C15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6F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70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D77AEC" w14:paraId="5DB52C77" w14:textId="77777777">
        <w:trPr>
          <w:trHeight w:val="602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72" w14:textId="77777777" w:rsidR="00D77AEC" w:rsidRDefault="00590209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V.</w:t>
            </w:r>
            <w:r>
              <w:rPr>
                <w:rFonts w:cstheme="minorHAnsi"/>
                <w:b/>
              </w:rPr>
              <w:t xml:space="preserve"> Digitális eszközök használata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73" w14:textId="4772451F" w:rsidR="00D77AEC" w:rsidRDefault="00527EFE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74" w14:textId="05D28DA2" w:rsidR="00D77AEC" w:rsidRDefault="00527EFE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75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B52C76" w14:textId="77777777" w:rsidR="00D77AEC" w:rsidRDefault="00590209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</w:tbl>
    <w:p w14:paraId="5DB52C78" w14:textId="77777777" w:rsidR="00D77AEC" w:rsidRDefault="00590209">
      <w:pPr>
        <w:tabs>
          <w:tab w:val="left" w:pos="1647"/>
        </w:tabs>
        <w:rPr>
          <w:rFonts w:cs="Times New Roman"/>
        </w:rPr>
      </w:pPr>
      <w:r>
        <w:br w:type="page"/>
      </w:r>
    </w:p>
    <w:tbl>
      <w:tblPr>
        <w:tblStyle w:val="Rcsostblzat"/>
        <w:tblW w:w="15163" w:type="dxa"/>
        <w:tblInd w:w="108" w:type="dxa"/>
        <w:tblLook w:val="04A0" w:firstRow="1" w:lastRow="0" w:firstColumn="1" w:lastColumn="0" w:noHBand="0" w:noVBand="1"/>
      </w:tblPr>
      <w:tblGrid>
        <w:gridCol w:w="1176"/>
        <w:gridCol w:w="2111"/>
        <w:gridCol w:w="2957"/>
        <w:gridCol w:w="4591"/>
        <w:gridCol w:w="4328"/>
      </w:tblGrid>
      <w:tr w:rsidR="00D77AEC" w14:paraId="5DB52C7E" w14:textId="77777777">
        <w:trPr>
          <w:tblHeader/>
        </w:trPr>
        <w:tc>
          <w:tcPr>
            <w:tcW w:w="1176" w:type="dxa"/>
            <w:shd w:val="clear" w:color="auto" w:fill="A8D08D" w:themeFill="accent6" w:themeFillTint="99"/>
            <w:vAlign w:val="center"/>
          </w:tcPr>
          <w:p w14:paraId="5DB52C79" w14:textId="77777777" w:rsidR="00D77AEC" w:rsidRDefault="00590209">
            <w:pPr>
              <w:pageBreakBefore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111" w:type="dxa"/>
            <w:shd w:val="clear" w:color="auto" w:fill="A8D08D" w:themeFill="accent6" w:themeFillTint="99"/>
            <w:vAlign w:val="center"/>
          </w:tcPr>
          <w:p w14:paraId="5DB52C7A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57" w:type="dxa"/>
            <w:shd w:val="clear" w:color="auto" w:fill="A8D08D" w:themeFill="accent6" w:themeFillTint="99"/>
            <w:vAlign w:val="center"/>
          </w:tcPr>
          <w:p w14:paraId="5DB52C7B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91" w:type="dxa"/>
            <w:shd w:val="clear" w:color="auto" w:fill="A8D08D" w:themeFill="accent6" w:themeFillTint="99"/>
            <w:vAlign w:val="center"/>
          </w:tcPr>
          <w:p w14:paraId="5DB52C7C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28" w:type="dxa"/>
            <w:shd w:val="clear" w:color="auto" w:fill="A8D08D" w:themeFill="accent6" w:themeFillTint="99"/>
            <w:vAlign w:val="center"/>
          </w:tcPr>
          <w:p w14:paraId="5DB52C7D" w14:textId="77777777" w:rsidR="00D77AEC" w:rsidRDefault="00590209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D77AEC" w14:paraId="5DB52C80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B52C7F" w14:textId="77777777" w:rsidR="00D77AEC" w:rsidRDefault="00590209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I.</w:t>
            </w:r>
            <w:r>
              <w:rPr>
                <w:rFonts w:cstheme="minorHAnsi"/>
                <w:b/>
              </w:rPr>
              <w:t xml:space="preserve"> Szövegszerkesztés</w:t>
            </w:r>
          </w:p>
        </w:tc>
      </w:tr>
      <w:tr w:rsidR="006E7B24" w14:paraId="5DB52C86" w14:textId="77777777" w:rsidTr="00D82430">
        <w:trPr>
          <w:trHeight w:val="744"/>
        </w:trPr>
        <w:tc>
          <w:tcPr>
            <w:tcW w:w="1176" w:type="dxa"/>
            <w:vAlign w:val="center"/>
          </w:tcPr>
          <w:p w14:paraId="5DB52C81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82" w14:textId="6186D938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</w:t>
            </w:r>
          </w:p>
        </w:tc>
        <w:tc>
          <w:tcPr>
            <w:tcW w:w="2957" w:type="dxa"/>
            <w:vAlign w:val="center"/>
          </w:tcPr>
          <w:p w14:paraId="5DB52C83" w14:textId="44755879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 w:val="restart"/>
            <w:vAlign w:val="center"/>
          </w:tcPr>
          <w:p w14:paraId="214B614B" w14:textId="65550BF3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D35D98">
              <w:rPr>
                <w:rFonts w:cs="Times New Roman"/>
                <w:sz w:val="20"/>
                <w:szCs w:val="20"/>
              </w:rPr>
              <w:t>Szövegszerkesztési alapelvek. A szöveg tipográfiája, tipográfiai ismeretek</w:t>
            </w:r>
          </w:p>
          <w:p w14:paraId="63E02BB2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732C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</w:p>
          <w:p w14:paraId="5DB52C84" w14:textId="29F9475F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67683D">
              <w:rPr>
                <w:rFonts w:cs="Times New Roman"/>
                <w:sz w:val="20"/>
                <w:szCs w:val="20"/>
              </w:rPr>
              <w:t>Iskolai, hétköznapi problémák közös megoldása, a csoportmunka támogatása</w:t>
            </w:r>
          </w:p>
        </w:tc>
        <w:tc>
          <w:tcPr>
            <w:tcW w:w="4328" w:type="dxa"/>
            <w:vMerge w:val="restart"/>
            <w:vAlign w:val="center"/>
          </w:tcPr>
          <w:p w14:paraId="5B33DD14" w14:textId="0AB84511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D35D98">
              <w:rPr>
                <w:rFonts w:cs="Times New Roman"/>
                <w:sz w:val="20"/>
                <w:szCs w:val="20"/>
              </w:rPr>
              <w:t>Kész minta alapján szöveges dokumentumok önálló létrehozása</w:t>
            </w:r>
          </w:p>
          <w:p w14:paraId="5DB52C85" w14:textId="6FB532BC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</w:t>
            </w:r>
            <w:r w:rsidRPr="00B50EEF">
              <w:rPr>
                <w:rFonts w:cs="Times New Roman"/>
                <w:sz w:val="20"/>
                <w:szCs w:val="20"/>
              </w:rPr>
              <w:t>étköznapi problémához</w:t>
            </w:r>
            <w:r>
              <w:rPr>
                <w:rFonts w:cs="Times New Roman"/>
                <w:sz w:val="20"/>
                <w:szCs w:val="20"/>
              </w:rPr>
              <w:t xml:space="preserve">, az iskolai élethez kapcsolódó, </w:t>
            </w:r>
            <w:r w:rsidRPr="00B50EEF">
              <w:rPr>
                <w:rFonts w:cs="Times New Roman"/>
                <w:sz w:val="20"/>
                <w:szCs w:val="20"/>
              </w:rPr>
              <w:t xml:space="preserve">szöveget, képet tartalmazó dokumentum készítése önállóan vagy projektmunka keretében, például </w:t>
            </w:r>
            <w:r>
              <w:rPr>
                <w:rFonts w:cs="Times New Roman"/>
                <w:sz w:val="20"/>
                <w:szCs w:val="20"/>
              </w:rPr>
              <w:t>plakát készítése az erdőtűz megelőzéséről</w:t>
            </w:r>
          </w:p>
        </w:tc>
      </w:tr>
      <w:tr w:rsidR="006E7B24" w14:paraId="5DB52C8C" w14:textId="77777777">
        <w:tc>
          <w:tcPr>
            <w:tcW w:w="1176" w:type="dxa"/>
            <w:vAlign w:val="center"/>
          </w:tcPr>
          <w:p w14:paraId="5DB52C87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88" w14:textId="15685AC6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Gyakorlófeladatok</w:t>
            </w:r>
          </w:p>
        </w:tc>
        <w:tc>
          <w:tcPr>
            <w:tcW w:w="2957" w:type="dxa"/>
            <w:vAlign w:val="center"/>
          </w:tcPr>
          <w:p w14:paraId="5DB52C89" w14:textId="64D00361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5DB52C8A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5DB52C8B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C92" w14:textId="77777777" w:rsidTr="00D07D4D">
        <w:trPr>
          <w:trHeight w:val="778"/>
        </w:trPr>
        <w:tc>
          <w:tcPr>
            <w:tcW w:w="1176" w:type="dxa"/>
            <w:vAlign w:val="center"/>
          </w:tcPr>
          <w:p w14:paraId="5DB52C8D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8E" w14:textId="43CA8B24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Táblázatok készítése</w:t>
            </w:r>
          </w:p>
        </w:tc>
        <w:tc>
          <w:tcPr>
            <w:tcW w:w="2957" w:type="dxa"/>
            <w:vAlign w:val="center"/>
          </w:tcPr>
          <w:p w14:paraId="5DB52C8F" w14:textId="4C48C7A8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93781D">
              <w:rPr>
                <w:rFonts w:cs="Times New Roman"/>
                <w:sz w:val="20"/>
                <w:szCs w:val="20"/>
              </w:rPr>
              <w:t>táblázat tulajdonságai</w:t>
            </w:r>
            <w:r>
              <w:rPr>
                <w:rFonts w:cs="Times New Roman"/>
                <w:sz w:val="20"/>
                <w:szCs w:val="20"/>
              </w:rPr>
              <w:t>, szegélyvonalak, háttérszín</w:t>
            </w:r>
          </w:p>
        </w:tc>
        <w:tc>
          <w:tcPr>
            <w:tcW w:w="4591" w:type="dxa"/>
            <w:vMerge w:val="restart"/>
            <w:vAlign w:val="center"/>
          </w:tcPr>
          <w:p w14:paraId="554D638B" w14:textId="77777777" w:rsidR="004B6D42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732C">
              <w:rPr>
                <w:rFonts w:cs="Times New Roman"/>
                <w:sz w:val="20"/>
                <w:szCs w:val="20"/>
              </w:rPr>
              <w:t>Táblázat beszúrása a szövegbe</w:t>
            </w:r>
          </w:p>
          <w:p w14:paraId="1F20613C" w14:textId="5A3E6435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732C">
              <w:rPr>
                <w:rFonts w:cs="Times New Roman"/>
                <w:sz w:val="20"/>
                <w:szCs w:val="20"/>
              </w:rPr>
              <w:t>A táblázat formázása</w:t>
            </w:r>
          </w:p>
          <w:p w14:paraId="5EA6C439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67683D">
              <w:rPr>
                <w:rFonts w:cs="Times New Roman"/>
                <w:sz w:val="20"/>
                <w:szCs w:val="20"/>
              </w:rPr>
              <w:t>Szöveget, képet, táblázatot tartalmazó dokumentumok létrehozása, formázása</w:t>
            </w:r>
          </w:p>
          <w:p w14:paraId="5DB52C90" w14:textId="3EC2A9EE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67683D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</w:p>
        </w:tc>
        <w:tc>
          <w:tcPr>
            <w:tcW w:w="4328" w:type="dxa"/>
            <w:vMerge w:val="restart"/>
            <w:vAlign w:val="center"/>
          </w:tcPr>
          <w:p w14:paraId="616A438C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iskolai élethez,</w:t>
            </w:r>
            <w:r w:rsidRPr="0067683D">
              <w:rPr>
                <w:rFonts w:cs="Times New Roman"/>
                <w:sz w:val="20"/>
                <w:szCs w:val="20"/>
              </w:rPr>
              <w:t xml:space="preserve"> hétközna</w:t>
            </w:r>
            <w:r>
              <w:rPr>
                <w:rFonts w:cs="Times New Roman"/>
                <w:sz w:val="20"/>
                <w:szCs w:val="20"/>
              </w:rPr>
              <w:t>p</w:t>
            </w:r>
            <w:r w:rsidRPr="0067683D">
              <w:rPr>
                <w:rFonts w:cs="Times New Roman"/>
                <w:sz w:val="20"/>
                <w:szCs w:val="20"/>
              </w:rPr>
              <w:t>i problémá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Pr="0067683D">
              <w:rPr>
                <w:rFonts w:cs="Times New Roman"/>
                <w:sz w:val="20"/>
                <w:szCs w:val="20"/>
              </w:rPr>
              <w:t xml:space="preserve">hoz </w:t>
            </w:r>
            <w:r>
              <w:rPr>
                <w:rFonts w:cs="Times New Roman"/>
                <w:sz w:val="20"/>
                <w:szCs w:val="20"/>
              </w:rPr>
              <w:t>kapcsolódó adatok táblázatos elrendezése például órarend, menü</w:t>
            </w:r>
          </w:p>
          <w:p w14:paraId="4381A56E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7683D">
              <w:rPr>
                <w:rFonts w:cs="Times New Roman"/>
                <w:sz w:val="20"/>
                <w:szCs w:val="20"/>
              </w:rPr>
              <w:t>ás tantárgyakhoz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67683D">
              <w:rPr>
                <w:rFonts w:cs="Times New Roman"/>
                <w:sz w:val="20"/>
                <w:szCs w:val="20"/>
              </w:rPr>
              <w:t xml:space="preserve"> hétközna</w:t>
            </w:r>
            <w:r>
              <w:rPr>
                <w:rFonts w:cs="Times New Roman"/>
                <w:sz w:val="20"/>
                <w:szCs w:val="20"/>
              </w:rPr>
              <w:t>p</w:t>
            </w:r>
            <w:r w:rsidRPr="0067683D">
              <w:rPr>
                <w:rFonts w:cs="Times New Roman"/>
                <w:sz w:val="20"/>
                <w:szCs w:val="20"/>
              </w:rPr>
              <w:t>i problémá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Pr="0067683D">
              <w:rPr>
                <w:rFonts w:cs="Times New Roman"/>
                <w:sz w:val="20"/>
                <w:szCs w:val="20"/>
              </w:rPr>
              <w:t xml:space="preserve">hoz </w:t>
            </w:r>
            <w:r>
              <w:rPr>
                <w:rFonts w:cs="Times New Roman"/>
                <w:sz w:val="20"/>
                <w:szCs w:val="20"/>
              </w:rPr>
              <w:t xml:space="preserve">kapcsolódó </w:t>
            </w:r>
            <w:r w:rsidRPr="0067683D">
              <w:rPr>
                <w:rFonts w:cs="Times New Roman"/>
                <w:sz w:val="20"/>
                <w:szCs w:val="20"/>
              </w:rPr>
              <w:t xml:space="preserve">szöveget, </w:t>
            </w:r>
            <w:r>
              <w:rPr>
                <w:rFonts w:cs="Times New Roman"/>
                <w:sz w:val="20"/>
                <w:szCs w:val="20"/>
              </w:rPr>
              <w:t xml:space="preserve">képet, </w:t>
            </w:r>
            <w:r w:rsidRPr="0067683D">
              <w:rPr>
                <w:rFonts w:cs="Times New Roman"/>
                <w:sz w:val="20"/>
                <w:szCs w:val="20"/>
              </w:rPr>
              <w:t>táblázatot tartalmazó dokumentum készítése</w:t>
            </w:r>
            <w:r>
              <w:rPr>
                <w:rFonts w:cs="Times New Roman"/>
                <w:sz w:val="20"/>
                <w:szCs w:val="20"/>
              </w:rPr>
              <w:t>, például szórólap</w:t>
            </w:r>
          </w:p>
          <w:p w14:paraId="5DB52C91" w14:textId="5FB44560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8B0126">
              <w:rPr>
                <w:rFonts w:cs="Times New Roman"/>
                <w:sz w:val="20"/>
                <w:szCs w:val="20"/>
              </w:rPr>
              <w:t>Kész minta alapján szöveges dokumentumok önálló létrehozása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3781D">
              <w:rPr>
                <w:rFonts w:cs="Times New Roman"/>
                <w:sz w:val="20"/>
                <w:szCs w:val="20"/>
              </w:rPr>
              <w:t>az iskolai élethez, hétköznapi problémá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Pr="0093781D">
              <w:rPr>
                <w:rFonts w:cs="Times New Roman"/>
                <w:sz w:val="20"/>
                <w:szCs w:val="20"/>
              </w:rPr>
              <w:t>hoz</w:t>
            </w:r>
            <w:r>
              <w:rPr>
                <w:rFonts w:cs="Times New Roman"/>
                <w:sz w:val="20"/>
                <w:szCs w:val="20"/>
              </w:rPr>
              <w:t xml:space="preserve"> kapcsolódóan</w:t>
            </w:r>
            <w:r w:rsidRPr="008B0126">
              <w:rPr>
                <w:rFonts w:cs="Times New Roman"/>
                <w:sz w:val="20"/>
                <w:szCs w:val="20"/>
              </w:rPr>
              <w:t xml:space="preserve">, például </w:t>
            </w:r>
            <w:r>
              <w:rPr>
                <w:rFonts w:cs="Times New Roman"/>
                <w:sz w:val="20"/>
                <w:szCs w:val="20"/>
              </w:rPr>
              <w:t xml:space="preserve">árjegyzék, </w:t>
            </w:r>
            <w:r w:rsidRPr="008B0126">
              <w:rPr>
                <w:rFonts w:cs="Times New Roman"/>
                <w:sz w:val="20"/>
                <w:szCs w:val="20"/>
              </w:rPr>
              <w:t>adatlap</w:t>
            </w:r>
            <w:r>
              <w:rPr>
                <w:rFonts w:cs="Times New Roman"/>
                <w:sz w:val="20"/>
                <w:szCs w:val="20"/>
              </w:rPr>
              <w:t xml:space="preserve"> és egyéb nyomtatványok</w:t>
            </w:r>
            <w:r w:rsidRPr="008B0126">
              <w:rPr>
                <w:rFonts w:cs="Times New Roman"/>
                <w:sz w:val="20"/>
                <w:szCs w:val="20"/>
              </w:rPr>
              <w:t xml:space="preserve"> készítése</w:t>
            </w:r>
          </w:p>
        </w:tc>
      </w:tr>
      <w:tr w:rsidR="006E7B24" w14:paraId="5DB52C98" w14:textId="77777777" w:rsidTr="00D07D4D">
        <w:trPr>
          <w:trHeight w:val="690"/>
        </w:trPr>
        <w:tc>
          <w:tcPr>
            <w:tcW w:w="1176" w:type="dxa"/>
            <w:vAlign w:val="center"/>
          </w:tcPr>
          <w:p w14:paraId="5DB52C93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94" w14:textId="6CD45566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Táblázatok készítése</w:t>
            </w:r>
          </w:p>
        </w:tc>
        <w:tc>
          <w:tcPr>
            <w:tcW w:w="2957" w:type="dxa"/>
            <w:vAlign w:val="center"/>
          </w:tcPr>
          <w:p w14:paraId="5DB52C95" w14:textId="28DD184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sorok és oszlopok beszúrása, törlése, cellák egyesítése, felosztása, tartalmának igazítása</w:t>
            </w:r>
          </w:p>
        </w:tc>
        <w:tc>
          <w:tcPr>
            <w:tcW w:w="4591" w:type="dxa"/>
            <w:vMerge/>
            <w:vAlign w:val="center"/>
          </w:tcPr>
          <w:p w14:paraId="5DB52C96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5DB52C97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C9E" w14:textId="77777777">
        <w:tc>
          <w:tcPr>
            <w:tcW w:w="1176" w:type="dxa"/>
            <w:vAlign w:val="center"/>
          </w:tcPr>
          <w:p w14:paraId="5DB52C99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9A" w14:textId="44F916C3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Tabulátorok alkalmazása</w:t>
            </w:r>
          </w:p>
        </w:tc>
        <w:tc>
          <w:tcPr>
            <w:tcW w:w="2957" w:type="dxa"/>
            <w:vAlign w:val="center"/>
          </w:tcPr>
          <w:p w14:paraId="5DB52C9B" w14:textId="22EB0ECF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tabulátorok, tabulátorok igazítása</w:t>
            </w:r>
          </w:p>
        </w:tc>
        <w:tc>
          <w:tcPr>
            <w:tcW w:w="4591" w:type="dxa"/>
            <w:vMerge/>
            <w:vAlign w:val="center"/>
          </w:tcPr>
          <w:p w14:paraId="5DB52C9C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5DB52C9D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CA4" w14:textId="77777777">
        <w:tc>
          <w:tcPr>
            <w:tcW w:w="1176" w:type="dxa"/>
            <w:vAlign w:val="center"/>
          </w:tcPr>
          <w:p w14:paraId="5DB52C9F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A0" w14:textId="21D65A9B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Ábrák beillesztése</w:t>
            </w:r>
          </w:p>
        </w:tc>
        <w:tc>
          <w:tcPr>
            <w:tcW w:w="2957" w:type="dxa"/>
            <w:vAlign w:val="center"/>
          </w:tcPr>
          <w:p w14:paraId="5DB52CA1" w14:textId="375EA0E9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ábrák beillesztése, tulajdonságainak beállítása</w:t>
            </w:r>
          </w:p>
        </w:tc>
        <w:tc>
          <w:tcPr>
            <w:tcW w:w="4591" w:type="dxa"/>
            <w:vAlign w:val="center"/>
          </w:tcPr>
          <w:p w14:paraId="5DB52CA2" w14:textId="444FD1C0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67683D">
              <w:rPr>
                <w:rFonts w:cs="Times New Roman"/>
                <w:sz w:val="20"/>
                <w:szCs w:val="20"/>
              </w:rPr>
              <w:t>Szöveget, képet, ábrát tartalmazó dokumentumok létrehozása, formázása</w:t>
            </w:r>
          </w:p>
        </w:tc>
        <w:tc>
          <w:tcPr>
            <w:tcW w:w="4328" w:type="dxa"/>
            <w:vAlign w:val="center"/>
          </w:tcPr>
          <w:p w14:paraId="5DB52CA3" w14:textId="452E9B0D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Más tantárgyakhoz kapcsolódó, magyarázó ábrákat tartalmazó dokumentumok készítése például a biológia, matematika, fizika területéről</w:t>
            </w:r>
          </w:p>
        </w:tc>
      </w:tr>
      <w:tr w:rsidR="006E7B24" w14:paraId="5DB52CAA" w14:textId="77777777" w:rsidTr="00D07D4D">
        <w:trPr>
          <w:trHeight w:val="1020"/>
        </w:trPr>
        <w:tc>
          <w:tcPr>
            <w:tcW w:w="1176" w:type="dxa"/>
            <w:vAlign w:val="center"/>
          </w:tcPr>
          <w:p w14:paraId="5DB52CA5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A6" w14:textId="27FF1592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Nagyobb dokumentum formázása</w:t>
            </w:r>
          </w:p>
        </w:tc>
        <w:tc>
          <w:tcPr>
            <w:tcW w:w="2957" w:type="dxa"/>
            <w:vAlign w:val="center"/>
          </w:tcPr>
          <w:p w14:paraId="5DB52CA7" w14:textId="7FEB3F54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D35D98">
              <w:rPr>
                <w:rFonts w:cs="Times New Roman"/>
                <w:sz w:val="20"/>
                <w:szCs w:val="20"/>
              </w:rPr>
              <w:t>élőfej, élőláb</w:t>
            </w:r>
            <w:r>
              <w:rPr>
                <w:rFonts w:cs="Times New Roman"/>
                <w:sz w:val="20"/>
                <w:szCs w:val="20"/>
              </w:rPr>
              <w:t xml:space="preserve">, címsorok, tartalomjegyzék, </w:t>
            </w:r>
            <w:r w:rsidRPr="0093781D">
              <w:rPr>
                <w:rFonts w:cs="Times New Roman"/>
                <w:sz w:val="20"/>
                <w:szCs w:val="20"/>
              </w:rPr>
              <w:t>táblázat szövegbe</w:t>
            </w:r>
            <w:r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591" w:type="dxa"/>
            <w:vMerge w:val="restart"/>
            <w:vAlign w:val="center"/>
          </w:tcPr>
          <w:p w14:paraId="7EE969AE" w14:textId="0FB02076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732C">
              <w:rPr>
                <w:rFonts w:cs="Times New Roman"/>
                <w:sz w:val="20"/>
                <w:szCs w:val="20"/>
              </w:rPr>
              <w:t>Szöveges dokumentumok szerkezete, objektumok Élőfej és élőláb</w:t>
            </w:r>
          </w:p>
          <w:p w14:paraId="0BCBE470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67683D">
              <w:rPr>
                <w:rFonts w:cs="Times New Roman"/>
                <w:sz w:val="20"/>
                <w:szCs w:val="20"/>
              </w:rPr>
              <w:t>Az információforrások etikus felhasználásának kérdései</w:t>
            </w:r>
          </w:p>
          <w:p w14:paraId="28076705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732C">
              <w:rPr>
                <w:rFonts w:cs="Times New Roman"/>
                <w:sz w:val="20"/>
                <w:szCs w:val="20"/>
              </w:rPr>
              <w:t>Szöveget, képet, ábrát, táblázatot tartalmazó dokumentumok létrehozása, formázása</w:t>
            </w:r>
          </w:p>
          <w:p w14:paraId="5DB52CA8" w14:textId="3F07E57C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732C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</w:p>
        </w:tc>
        <w:tc>
          <w:tcPr>
            <w:tcW w:w="4328" w:type="dxa"/>
            <w:vMerge w:val="restart"/>
            <w:vAlign w:val="center"/>
          </w:tcPr>
          <w:p w14:paraId="4D7C2A44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67683D">
              <w:rPr>
                <w:rFonts w:cs="Times New Roman"/>
                <w:sz w:val="20"/>
                <w:szCs w:val="20"/>
              </w:rPr>
              <w:t xml:space="preserve">Adott tanórai vagy más tantárgyakhoz kapcsolódó problémához, az iskolai élethez, hétköznapi problémához </w:t>
            </w:r>
            <w:r>
              <w:rPr>
                <w:rFonts w:cs="Times New Roman"/>
                <w:sz w:val="20"/>
                <w:szCs w:val="20"/>
              </w:rPr>
              <w:t xml:space="preserve">kapcsolódó </w:t>
            </w:r>
            <w:r w:rsidRPr="0067683D">
              <w:rPr>
                <w:rFonts w:cs="Times New Roman"/>
                <w:sz w:val="20"/>
                <w:szCs w:val="20"/>
              </w:rPr>
              <w:t xml:space="preserve">szöveget, képet, ábrát, táblázatot tartalmazó dokumentum készítése önállóan vagy projektmunka keretében, például tanulmány </w:t>
            </w:r>
            <w:r>
              <w:rPr>
                <w:rFonts w:cs="Times New Roman"/>
                <w:sz w:val="20"/>
                <w:szCs w:val="20"/>
              </w:rPr>
              <w:t>a hulladékkezelésről</w:t>
            </w:r>
          </w:p>
          <w:p w14:paraId="5DB52CA9" w14:textId="2F6E3E88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>Részletes feladatleírás alapján dokumentumok önálló szerkesztése</w:t>
            </w:r>
          </w:p>
        </w:tc>
      </w:tr>
      <w:tr w:rsidR="006E7B24" w14:paraId="5DB52CB0" w14:textId="77777777">
        <w:tc>
          <w:tcPr>
            <w:tcW w:w="1176" w:type="dxa"/>
            <w:vAlign w:val="center"/>
          </w:tcPr>
          <w:p w14:paraId="5DB52CAB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AC" w14:textId="56FA9A90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Ismeretek ellenőrzése</w:t>
            </w:r>
          </w:p>
        </w:tc>
        <w:tc>
          <w:tcPr>
            <w:tcW w:w="2957" w:type="dxa"/>
            <w:vAlign w:val="center"/>
          </w:tcPr>
          <w:p w14:paraId="5DB52CAD" w14:textId="1B1E8FE2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5DB52CAE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5DB52CAF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CB2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B52CB1" w14:textId="77777777" w:rsidR="006E7B24" w:rsidRDefault="006E7B24" w:rsidP="006E7B24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II.</w:t>
            </w:r>
            <w:r>
              <w:rPr>
                <w:rFonts w:cstheme="minorHAnsi"/>
                <w:b/>
              </w:rPr>
              <w:t xml:space="preserve"> Az e-világ és az online kommunikáció</w:t>
            </w:r>
          </w:p>
        </w:tc>
      </w:tr>
      <w:tr w:rsidR="006E7B24" w14:paraId="5DB52CB8" w14:textId="77777777">
        <w:tc>
          <w:tcPr>
            <w:tcW w:w="1176" w:type="dxa"/>
            <w:vAlign w:val="center"/>
          </w:tcPr>
          <w:p w14:paraId="5DB52CB3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B4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Felhőszolgáltatások, felhőalkalmazások</w:t>
            </w:r>
          </w:p>
        </w:tc>
        <w:tc>
          <w:tcPr>
            <w:tcW w:w="2957" w:type="dxa"/>
            <w:vAlign w:val="center"/>
          </w:tcPr>
          <w:p w14:paraId="5DB52CB5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felhő, felhőalkalmazás, adattárolás</w:t>
            </w:r>
          </w:p>
        </w:tc>
        <w:tc>
          <w:tcPr>
            <w:tcW w:w="4591" w:type="dxa"/>
            <w:vAlign w:val="center"/>
          </w:tcPr>
          <w:p w14:paraId="5DB52CB6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Adattárolás és megosztás felhőszolgáltatások használatával</w:t>
            </w:r>
          </w:p>
        </w:tc>
        <w:tc>
          <w:tcPr>
            <w:tcW w:w="4328" w:type="dxa"/>
            <w:vMerge w:val="restart"/>
            <w:vAlign w:val="center"/>
          </w:tcPr>
          <w:p w14:paraId="73B09DAB" w14:textId="77777777" w:rsidR="004B6D42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Kötetlen megbeszélés a tankönyvi kérdések vagy egyéb vezérfonal mentén</w:t>
            </w:r>
          </w:p>
          <w:p w14:paraId="5DB52CB7" w14:textId="3202EB59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Meséljék el a tanulók a témával kapcsolatos saját tapasztalataikat, hagyjunk teret a saját élmények megfogalmazásának, a felmerülő kételyeket, bizonytalanságokat kezeljük</w:t>
            </w:r>
          </w:p>
        </w:tc>
      </w:tr>
      <w:tr w:rsidR="006E7B24" w14:paraId="5DB52CBE" w14:textId="77777777">
        <w:tc>
          <w:tcPr>
            <w:tcW w:w="1176" w:type="dxa"/>
            <w:vAlign w:val="center"/>
          </w:tcPr>
          <w:p w14:paraId="5DB52CB9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BA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Hatékony és etikus kommunikáció az interneten</w:t>
            </w:r>
          </w:p>
        </w:tc>
        <w:tc>
          <w:tcPr>
            <w:tcW w:w="2957" w:type="dxa"/>
            <w:vAlign w:val="center"/>
          </w:tcPr>
          <w:p w14:paraId="5DB52CBB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csevegés, levelezés, véleménynyilvánítás</w:t>
            </w:r>
          </w:p>
        </w:tc>
        <w:tc>
          <w:tcPr>
            <w:tcW w:w="4591" w:type="dxa"/>
            <w:vMerge w:val="restart"/>
            <w:vAlign w:val="center"/>
          </w:tcPr>
          <w:p w14:paraId="7BD33137" w14:textId="350B7A31" w:rsidR="004B6D42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Etikus és hatékony online kommunikáció a csoportmunka érdekében </w:t>
            </w:r>
          </w:p>
          <w:p w14:paraId="5DB52CBC" w14:textId="145B80DF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Online kommunikációs csatornák használata, online kapcsolattartás</w:t>
            </w:r>
          </w:p>
        </w:tc>
        <w:tc>
          <w:tcPr>
            <w:tcW w:w="4328" w:type="dxa"/>
            <w:vMerge/>
            <w:vAlign w:val="center"/>
          </w:tcPr>
          <w:p w14:paraId="5DB52CBD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CC4" w14:textId="77777777">
        <w:tc>
          <w:tcPr>
            <w:tcW w:w="1176" w:type="dxa"/>
            <w:vAlign w:val="center"/>
          </w:tcPr>
          <w:p w14:paraId="5DB52CBF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C0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Adatvédelem az interneten</w:t>
            </w:r>
          </w:p>
        </w:tc>
        <w:tc>
          <w:tcPr>
            <w:tcW w:w="2957" w:type="dxa"/>
            <w:vAlign w:val="center"/>
          </w:tcPr>
          <w:p w14:paraId="5DB52CC1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személyes adat, adatvédelem, adathalászat</w:t>
            </w:r>
          </w:p>
        </w:tc>
        <w:tc>
          <w:tcPr>
            <w:tcW w:w="4591" w:type="dxa"/>
            <w:vMerge/>
            <w:vAlign w:val="center"/>
          </w:tcPr>
          <w:p w14:paraId="5DB52CC2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5DB52CC3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CC6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B52CC5" w14:textId="77777777" w:rsidR="006E7B24" w:rsidRDefault="006E7B24" w:rsidP="00971F22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III.</w:t>
            </w:r>
            <w:r>
              <w:rPr>
                <w:rFonts w:cstheme="minorHAnsi"/>
                <w:b/>
              </w:rPr>
              <w:t xml:space="preserve"> Algoritmizálás, programozás, robotika</w:t>
            </w:r>
          </w:p>
        </w:tc>
      </w:tr>
      <w:tr w:rsidR="006E7B24" w14:paraId="5DB52CCC" w14:textId="77777777">
        <w:tc>
          <w:tcPr>
            <w:tcW w:w="1176" w:type="dxa"/>
            <w:vAlign w:val="center"/>
          </w:tcPr>
          <w:p w14:paraId="5DB52CC7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C8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Ismétlés. 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</w:t>
            </w:r>
          </w:p>
        </w:tc>
        <w:tc>
          <w:tcPr>
            <w:tcW w:w="2957" w:type="dxa"/>
            <w:vAlign w:val="center"/>
          </w:tcPr>
          <w:p w14:paraId="5DB52CC9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6B4297F8" w14:textId="156BA10A" w:rsidR="004B6D42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Az algoritmikus gondolkodást segítő informatikai eszközök és szoftverek használata </w:t>
            </w:r>
          </w:p>
          <w:p w14:paraId="47F856C4" w14:textId="5D0DAEAF" w:rsidR="004B6D42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 </w:t>
            </w:r>
          </w:p>
          <w:p w14:paraId="5DB52CCA" w14:textId="768ADAC9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</w:t>
            </w:r>
          </w:p>
        </w:tc>
        <w:tc>
          <w:tcPr>
            <w:tcW w:w="4328" w:type="dxa"/>
            <w:vAlign w:val="center"/>
          </w:tcPr>
          <w:p w14:paraId="3DCBF29C" w14:textId="70F3564C" w:rsidR="004B6D42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Korábban tanult fogalmak átismétlése, kvízek megoldása </w:t>
            </w:r>
          </w:p>
          <w:p w14:paraId="5DB52CCB" w14:textId="4242A2F0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LED-</w:t>
            </w:r>
            <w:proofErr w:type="spellStart"/>
            <w:r>
              <w:rPr>
                <w:rFonts w:cs="Times New Roman"/>
                <w:sz w:val="20"/>
                <w:szCs w:val="20"/>
              </w:rPr>
              <w:t>jeinek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felkapcsolása koordináta alapján adott mintának megfelelően, véletlenszerűen, illetve adott feltételeknek megfelelően</w:t>
            </w:r>
          </w:p>
        </w:tc>
      </w:tr>
      <w:tr w:rsidR="006E7B24" w14:paraId="5DB52CD2" w14:textId="77777777">
        <w:tc>
          <w:tcPr>
            <w:tcW w:w="1176" w:type="dxa"/>
            <w:vAlign w:val="center"/>
          </w:tcPr>
          <w:p w14:paraId="5DB52CCD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CE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- Animáció szomszédos pontok fel- és lekapcsolásával</w:t>
            </w:r>
          </w:p>
        </w:tc>
        <w:tc>
          <w:tcPr>
            <w:tcW w:w="2957" w:type="dxa"/>
            <w:vAlign w:val="center"/>
          </w:tcPr>
          <w:p w14:paraId="5DB52CCF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számlálós ciklus, ciklusváltozó, animáció, grafika programozása</w:t>
            </w:r>
          </w:p>
        </w:tc>
        <w:tc>
          <w:tcPr>
            <w:tcW w:w="4591" w:type="dxa"/>
            <w:vAlign w:val="center"/>
          </w:tcPr>
          <w:p w14:paraId="6BA92AD0" w14:textId="11719873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kódolása. Animáció, grafika programozása </w:t>
            </w:r>
          </w:p>
          <w:p w14:paraId="5F2FDB43" w14:textId="4DF21D49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 </w:t>
            </w:r>
          </w:p>
          <w:p w14:paraId="16DCCF16" w14:textId="13DA5874" w:rsidR="006275A7" w:rsidRDefault="006E7B24" w:rsidP="006E7B24">
            <w:pPr>
              <w:jc w:val="left"/>
            </w:pPr>
            <w:r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 Példák típusalgoritmus használatára</w:t>
            </w:r>
            <w:r>
              <w:t xml:space="preserve"> </w:t>
            </w:r>
          </w:p>
          <w:p w14:paraId="2700C187" w14:textId="3A801CE7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Elágazások, feltételek kezelése, többirányú elágazás, ciklusok </w:t>
            </w:r>
          </w:p>
          <w:p w14:paraId="47BA0A60" w14:textId="5FE19DB0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problémamegoldáshoz tartozó algoritmuselemek megismerése </w:t>
            </w:r>
          </w:p>
          <w:p w14:paraId="5DB52CD0" w14:textId="6D6B459F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Algoritmus leírásának egy lehetséges módja</w:t>
            </w:r>
          </w:p>
        </w:tc>
        <w:tc>
          <w:tcPr>
            <w:tcW w:w="4328" w:type="dxa"/>
            <w:vAlign w:val="center"/>
          </w:tcPr>
          <w:p w14:paraId="4D7C2A8C" w14:textId="475AD90D" w:rsidR="004B6D42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szomszédos LED-</w:t>
            </w:r>
            <w:proofErr w:type="spellStart"/>
            <w:r>
              <w:rPr>
                <w:rFonts w:cs="Times New Roman"/>
                <w:sz w:val="20"/>
                <w:szCs w:val="20"/>
              </w:rPr>
              <w:t>jeinek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felkapcsolása számlálós ciklus segítségével </w:t>
            </w:r>
          </w:p>
          <w:p w14:paraId="7667A708" w14:textId="03459DF8" w:rsidR="004B6D42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Számlálós ciklus megjelenése az algoritmus folyamatábrájában és mondatszerű leírásában </w:t>
            </w:r>
          </w:p>
          <w:p w14:paraId="5DB52CD1" w14:textId="20C9E932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Számlálós ciklus visszafelé számlálással</w:t>
            </w:r>
          </w:p>
        </w:tc>
      </w:tr>
      <w:tr w:rsidR="006E7B24" w14:paraId="5DB52CD8" w14:textId="77777777">
        <w:tc>
          <w:tcPr>
            <w:tcW w:w="1176" w:type="dxa"/>
            <w:vAlign w:val="center"/>
          </w:tcPr>
          <w:p w14:paraId="5DB52CD3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D4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- Animáció szomszédos pontok fel- és lekapcsolásával (gyakorlás)</w:t>
            </w:r>
          </w:p>
        </w:tc>
        <w:tc>
          <w:tcPr>
            <w:tcW w:w="2957" w:type="dxa"/>
            <w:vAlign w:val="center"/>
          </w:tcPr>
          <w:p w14:paraId="5DB52CD5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tesztelés, elemzés, hibajavítás</w:t>
            </w:r>
          </w:p>
        </w:tc>
        <w:tc>
          <w:tcPr>
            <w:tcW w:w="4591" w:type="dxa"/>
            <w:vAlign w:val="center"/>
          </w:tcPr>
          <w:p w14:paraId="5DB52CD6" w14:textId="7D03DC2F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Animáció, grafika programozása. </w:t>
            </w:r>
            <w:r>
              <w:rPr>
                <w:rFonts w:cs="Times New Roman"/>
                <w:sz w:val="20"/>
                <w:szCs w:val="20"/>
              </w:rPr>
              <w:t xml:space="preserve">Szekvencia, elágazások és ciklusok. 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alapján. Elágazások, feltételek kezelése, többirányú elágazás, ciklusok.</w:t>
            </w:r>
          </w:p>
        </w:tc>
        <w:tc>
          <w:tcPr>
            <w:tcW w:w="4328" w:type="dxa"/>
            <w:vAlign w:val="center"/>
          </w:tcPr>
          <w:p w14:paraId="5DB52CD7" w14:textId="1822F0B0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illetve csoportmunkában</w:t>
            </w:r>
          </w:p>
        </w:tc>
      </w:tr>
      <w:tr w:rsidR="006E7B24" w14:paraId="5DB52CDE" w14:textId="77777777">
        <w:tc>
          <w:tcPr>
            <w:tcW w:w="1176" w:type="dxa"/>
            <w:vAlign w:val="center"/>
          </w:tcPr>
          <w:p w14:paraId="5DB52CD9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DA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Egymásba ágyazott ciklusok</w:t>
            </w:r>
          </w:p>
        </w:tc>
        <w:tc>
          <w:tcPr>
            <w:tcW w:w="2957" w:type="dxa"/>
            <w:vAlign w:val="center"/>
          </w:tcPr>
          <w:p w14:paraId="5DB52CDB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egymásba ágyazott ciklusok</w:t>
            </w:r>
          </w:p>
        </w:tc>
        <w:tc>
          <w:tcPr>
            <w:tcW w:w="4591" w:type="dxa"/>
            <w:vAlign w:val="center"/>
          </w:tcPr>
          <w:p w14:paraId="6C8055D3" w14:textId="77777777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kódolása. </w:t>
            </w:r>
          </w:p>
          <w:p w14:paraId="3866AAF8" w14:textId="0F783BEC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Animáció, grafika programozása </w:t>
            </w:r>
          </w:p>
          <w:p w14:paraId="22B8F8E4" w14:textId="129F981E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 </w:t>
            </w:r>
          </w:p>
          <w:p w14:paraId="28E85AF6" w14:textId="0F9B600A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 </w:t>
            </w:r>
          </w:p>
          <w:p w14:paraId="5DB52CDC" w14:textId="56C00865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Elágazások, feltételek kezelése, többirányú elágazás, ciklusok</w:t>
            </w:r>
          </w:p>
        </w:tc>
        <w:tc>
          <w:tcPr>
            <w:tcW w:w="4328" w:type="dxa"/>
            <w:vAlign w:val="center"/>
          </w:tcPr>
          <w:p w14:paraId="4070F4AE" w14:textId="200EDD57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Egymásba ágyazott ciklust tartalmazó kód kipróbálása, tesztelése </w:t>
            </w:r>
          </w:p>
          <w:p w14:paraId="5DB52CDD" w14:textId="754E137E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illetve csoportmunkában</w:t>
            </w:r>
          </w:p>
        </w:tc>
      </w:tr>
      <w:tr w:rsidR="006E7B24" w14:paraId="5DB52CE4" w14:textId="77777777">
        <w:tc>
          <w:tcPr>
            <w:tcW w:w="1176" w:type="dxa"/>
            <w:vAlign w:val="center"/>
          </w:tcPr>
          <w:p w14:paraId="5DB52CDF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E0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! - Rádiókapcsolat a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között</w:t>
            </w:r>
          </w:p>
        </w:tc>
        <w:tc>
          <w:tcPr>
            <w:tcW w:w="2957" w:type="dxa"/>
            <w:vAlign w:val="center"/>
          </w:tcPr>
          <w:p w14:paraId="5DB52CE1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rádiókapcsolat, rádiócsoport, adat küldése, adat fogadása, elemi adat</w:t>
            </w:r>
          </w:p>
        </w:tc>
        <w:tc>
          <w:tcPr>
            <w:tcW w:w="4591" w:type="dxa"/>
            <w:vAlign w:val="center"/>
          </w:tcPr>
          <w:p w14:paraId="2C8F3394" w14:textId="4F4EAE27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5DB52CE2" w14:textId="187BDEDE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Mások által készített alkalmazások paramétereinek a program működésére gyakorolt hatásának vizsgálata</w:t>
            </w:r>
          </w:p>
        </w:tc>
        <w:tc>
          <w:tcPr>
            <w:tcW w:w="4328" w:type="dxa"/>
            <w:vAlign w:val="center"/>
          </w:tcPr>
          <w:p w14:paraId="11901C51" w14:textId="6321B62D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közti rádiós kommunikációs lehetőség bemutatása példák segítségével </w:t>
            </w:r>
          </w:p>
          <w:p w14:paraId="5DB52CE3" w14:textId="1F56B9C9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illetve csoportmunkában</w:t>
            </w:r>
          </w:p>
        </w:tc>
      </w:tr>
      <w:tr w:rsidR="006E7B24" w14:paraId="5DB52CEA" w14:textId="77777777">
        <w:tc>
          <w:tcPr>
            <w:tcW w:w="1176" w:type="dxa"/>
            <w:vAlign w:val="center"/>
          </w:tcPr>
          <w:p w14:paraId="5DB52CE5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E6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! - Rádiókapcsolat a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között (gyakorlás)</w:t>
            </w:r>
          </w:p>
        </w:tc>
        <w:tc>
          <w:tcPr>
            <w:tcW w:w="2957" w:type="dxa"/>
            <w:vAlign w:val="center"/>
          </w:tcPr>
          <w:p w14:paraId="5DB52CE7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58B7C91B" w14:textId="5D221AE6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7E71F1F2" w14:textId="006EE351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 </w:t>
            </w:r>
          </w:p>
          <w:p w14:paraId="1CE4E3FF" w14:textId="39135445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 </w:t>
            </w:r>
          </w:p>
          <w:p w14:paraId="5DB52CE8" w14:textId="7FBD514D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Elágazások, feltételek kezelése, többirányú elágazás, ciklusok.</w:t>
            </w:r>
          </w:p>
        </w:tc>
        <w:tc>
          <w:tcPr>
            <w:tcW w:w="4328" w:type="dxa"/>
            <w:vAlign w:val="center"/>
          </w:tcPr>
          <w:p w14:paraId="0941EF5C" w14:textId="3594BD99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Gyakorló feladatok megoldása egyéni, illetve csoportmunkában </w:t>
            </w:r>
          </w:p>
          <w:p w14:paraId="5DB52CE9" w14:textId="263A766B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Saját ötletek megvalósítása </w:t>
            </w:r>
          </w:p>
        </w:tc>
      </w:tr>
      <w:tr w:rsidR="006E7B24" w14:paraId="5DB52CF1" w14:textId="77777777">
        <w:tc>
          <w:tcPr>
            <w:tcW w:w="1176" w:type="dxa"/>
            <w:vAlign w:val="center"/>
          </w:tcPr>
          <w:p w14:paraId="5DB52CEB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EC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Téma lezárása</w:t>
            </w:r>
          </w:p>
        </w:tc>
        <w:tc>
          <w:tcPr>
            <w:tcW w:w="2957" w:type="dxa"/>
            <w:vAlign w:val="center"/>
          </w:tcPr>
          <w:p w14:paraId="5DB52CED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5DB52CEE" w14:textId="2BDDA690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kódolása. </w:t>
            </w:r>
            <w:r>
              <w:rPr>
                <w:rFonts w:cs="Times New Roman"/>
                <w:sz w:val="20"/>
                <w:szCs w:val="20"/>
              </w:rPr>
              <w:t xml:space="preserve">Szekvencia, elágazások és ciklusok. 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alapján. Elágazások, feltételek kezelése, többirányú elágazás, ciklusok</w:t>
            </w:r>
          </w:p>
        </w:tc>
        <w:tc>
          <w:tcPr>
            <w:tcW w:w="4328" w:type="dxa"/>
            <w:vAlign w:val="center"/>
          </w:tcPr>
          <w:p w14:paraId="68343B93" w14:textId="714BA4EC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Gyakorló feladatok megoldása egyéni, illetve csoportmunkában </w:t>
            </w:r>
          </w:p>
          <w:p w14:paraId="5DB52CEF" w14:textId="7E02DDED" w:rsidR="006E7B24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 ötletek megvalósítása</w:t>
            </w:r>
          </w:p>
          <w:p w14:paraId="5DB52CF0" w14:textId="4F08D864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Az elkészült munkák bemutatása, kipróbálása, értékelése</w:t>
            </w:r>
          </w:p>
        </w:tc>
      </w:tr>
      <w:tr w:rsidR="006E7B24" w14:paraId="5DB52CF7" w14:textId="77777777">
        <w:tc>
          <w:tcPr>
            <w:tcW w:w="1176" w:type="dxa"/>
            <w:vAlign w:val="center"/>
          </w:tcPr>
          <w:p w14:paraId="5DB52CF2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F3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Robotika ismétlés</w:t>
            </w:r>
          </w:p>
        </w:tc>
        <w:tc>
          <w:tcPr>
            <w:tcW w:w="2957" w:type="dxa"/>
            <w:vAlign w:val="center"/>
          </w:tcPr>
          <w:p w14:paraId="5DB52CF4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3FCE6D76" w14:textId="21624195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010AD716" w14:textId="517AAF05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 </w:t>
            </w:r>
          </w:p>
          <w:p w14:paraId="02398573" w14:textId="6A992E00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 </w:t>
            </w:r>
          </w:p>
          <w:p w14:paraId="5DB52CF5" w14:textId="1186B861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Elágazások, feltételek kezelése, többirányú elágazás, ciklusok</w:t>
            </w:r>
          </w:p>
        </w:tc>
        <w:tc>
          <w:tcPr>
            <w:tcW w:w="4328" w:type="dxa"/>
            <w:vAlign w:val="center"/>
          </w:tcPr>
          <w:p w14:paraId="75A2DA4A" w14:textId="785C16CF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Korábban tanult fogalmak átismétlése, kvízek megoldása </w:t>
            </w:r>
          </w:p>
          <w:p w14:paraId="5DB52CF6" w14:textId="7FE3FE8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Ismétlő feladatok megoldása csoportmunkában a rendelkezésre álló készletekkel, illetve szimulátorban</w:t>
            </w:r>
          </w:p>
        </w:tc>
      </w:tr>
      <w:tr w:rsidR="006E7B24" w14:paraId="5DB52CFD" w14:textId="77777777">
        <w:tc>
          <w:tcPr>
            <w:tcW w:w="1176" w:type="dxa"/>
            <w:vAlign w:val="center"/>
          </w:tcPr>
          <w:p w14:paraId="5DB52CF8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F9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Robotika ismétlés II.</w:t>
            </w:r>
          </w:p>
        </w:tc>
        <w:tc>
          <w:tcPr>
            <w:tcW w:w="2957" w:type="dxa"/>
            <w:vAlign w:val="center"/>
          </w:tcPr>
          <w:p w14:paraId="5DB52CFA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188028EE" w14:textId="68A880A5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0A4D8718" w14:textId="235C20AC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 </w:t>
            </w:r>
          </w:p>
          <w:p w14:paraId="3E629A8C" w14:textId="205E1B16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 </w:t>
            </w:r>
          </w:p>
          <w:p w14:paraId="5DB52CFB" w14:textId="5541E219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Elágazások, feltételek kezelése, többirányú elágazás, ciklusok</w:t>
            </w:r>
          </w:p>
        </w:tc>
        <w:tc>
          <w:tcPr>
            <w:tcW w:w="4328" w:type="dxa"/>
            <w:vAlign w:val="center"/>
          </w:tcPr>
          <w:p w14:paraId="5DB52CFC" w14:textId="5B8BC161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Ismétlő feladatok megoldása csoportmunkában a rendelkezésre álló készletekkel, illetve szimulátorban</w:t>
            </w:r>
          </w:p>
        </w:tc>
      </w:tr>
      <w:tr w:rsidR="006E7B24" w14:paraId="5DB52D03" w14:textId="77777777">
        <w:tc>
          <w:tcPr>
            <w:tcW w:w="1176" w:type="dxa"/>
            <w:vAlign w:val="center"/>
          </w:tcPr>
          <w:p w14:paraId="5DB52CFE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CFF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Útvonalkövetés valós robotok segítségével</w:t>
            </w:r>
          </w:p>
        </w:tc>
        <w:tc>
          <w:tcPr>
            <w:tcW w:w="2957" w:type="dxa"/>
            <w:vAlign w:val="center"/>
          </w:tcPr>
          <w:p w14:paraId="5DB52D00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vonalkövető robot, vonalkövetés egy vagy több érzékelővel</w:t>
            </w:r>
          </w:p>
        </w:tc>
        <w:tc>
          <w:tcPr>
            <w:tcW w:w="4591" w:type="dxa"/>
            <w:vAlign w:val="center"/>
          </w:tcPr>
          <w:p w14:paraId="76E45659" w14:textId="1B86A073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program megtervezése, kódolása</w:t>
            </w:r>
            <w:r w:rsidR="006275A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8DBD8ED" w14:textId="16C61912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Mozgások vezérlése </w:t>
            </w:r>
          </w:p>
          <w:p w14:paraId="037A4B33" w14:textId="48BC9158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Példák típusalgoritmus használatára </w:t>
            </w:r>
          </w:p>
          <w:p w14:paraId="7F4814FC" w14:textId="0520B397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Elágazások, feltételek kezelése, többirányú elágazás, ciklusok </w:t>
            </w:r>
          </w:p>
          <w:p w14:paraId="5DB52D01" w14:textId="52965A6E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Mások által készített alkalmazások paramétereinek a program működésére gyakorolt hatásának vizsgálata</w:t>
            </w:r>
          </w:p>
        </w:tc>
        <w:tc>
          <w:tcPr>
            <w:tcW w:w="4328" w:type="dxa"/>
            <w:vAlign w:val="center"/>
          </w:tcPr>
          <w:p w14:paraId="1CB108F1" w14:textId="516E0CEC" w:rsidR="006275A7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Vonalkövető robot felépítésének megismerése Vonalkövetési megoldások egy vagy több érzékelővel </w:t>
            </w:r>
          </w:p>
          <w:p w14:paraId="5DB52D02" w14:textId="05F2A9E8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Vonalkövetési algoritmus(ok) megismerése </w:t>
            </w:r>
          </w:p>
        </w:tc>
      </w:tr>
      <w:tr w:rsidR="006E7B24" w14:paraId="5DB52D09" w14:textId="77777777">
        <w:tc>
          <w:tcPr>
            <w:tcW w:w="1176" w:type="dxa"/>
            <w:vAlign w:val="center"/>
          </w:tcPr>
          <w:p w14:paraId="5DB52D04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D05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Útvonalkövetés valós robotok segítségével – Gyakorlás. </w:t>
            </w:r>
          </w:p>
        </w:tc>
        <w:tc>
          <w:tcPr>
            <w:tcW w:w="2957" w:type="dxa"/>
            <w:vAlign w:val="center"/>
          </w:tcPr>
          <w:p w14:paraId="5DB52D06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2BD36B10" w14:textId="496CD989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51622461" w14:textId="6FE235B5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Mozgások vezérlése </w:t>
            </w:r>
          </w:p>
          <w:p w14:paraId="75CC6B7C" w14:textId="543351E5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Példák típusalgoritmus használatára </w:t>
            </w:r>
          </w:p>
          <w:p w14:paraId="5DB52D07" w14:textId="4FD9A2D2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Elágazások, feltételek kezelése, többirányú elágazás, ciklusok</w:t>
            </w:r>
          </w:p>
        </w:tc>
        <w:tc>
          <w:tcPr>
            <w:tcW w:w="4328" w:type="dxa"/>
            <w:vAlign w:val="center"/>
          </w:tcPr>
          <w:p w14:paraId="560065D4" w14:textId="6B4829F4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Útvonalkövetéssel kapcsolatos gyakorló feladatok megoldása egyéni, illetve csoportmunkában</w:t>
            </w:r>
          </w:p>
          <w:p w14:paraId="5DB52D08" w14:textId="6DB8910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Vonalkövetés megvalósítása szimulátorban, vagy vizuális programozási környezetben</w:t>
            </w:r>
          </w:p>
        </w:tc>
      </w:tr>
      <w:tr w:rsidR="006E7B24" w14:paraId="5DB52D10" w14:textId="77777777">
        <w:tc>
          <w:tcPr>
            <w:tcW w:w="1176" w:type="dxa"/>
            <w:vAlign w:val="center"/>
          </w:tcPr>
          <w:p w14:paraId="5DB52D0A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D0B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Útvonalkövetés valós robotok segítségével – Gyakorlás II.</w:t>
            </w:r>
          </w:p>
        </w:tc>
        <w:tc>
          <w:tcPr>
            <w:tcW w:w="2957" w:type="dxa"/>
            <w:vAlign w:val="center"/>
          </w:tcPr>
          <w:p w14:paraId="5DB52D0C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4F7BF956" w14:textId="5CA0AA3C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1A38A3C8" w14:textId="1AAFA0D5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Mozgások vezérlése </w:t>
            </w:r>
          </w:p>
          <w:p w14:paraId="440D0A75" w14:textId="5EB9C778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Példák típusalgoritmus használatára </w:t>
            </w:r>
          </w:p>
          <w:p w14:paraId="5DB52D0D" w14:textId="18263A5C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Elágazások, feltételek kezelése, többirányú elágazás, ciklusok</w:t>
            </w:r>
          </w:p>
        </w:tc>
        <w:tc>
          <w:tcPr>
            <w:tcW w:w="4328" w:type="dxa"/>
          </w:tcPr>
          <w:p w14:paraId="15747602" w14:textId="0D99A741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Különböző vonalkövető algoritmusok kipróbálása, módosítása </w:t>
            </w:r>
          </w:p>
          <w:p w14:paraId="6C365BFE" w14:textId="5AB21532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Gyakorló feladatok megoldása egyéni, illetve csoportmunkában </w:t>
            </w:r>
          </w:p>
          <w:p w14:paraId="5DB52D0E" w14:textId="7CE3FBEC" w:rsidR="006E7B24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 ötletek megvalósítása</w:t>
            </w:r>
          </w:p>
          <w:p w14:paraId="5DB52D0F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D17" w14:textId="77777777">
        <w:tc>
          <w:tcPr>
            <w:tcW w:w="1176" w:type="dxa"/>
            <w:vAlign w:val="center"/>
          </w:tcPr>
          <w:p w14:paraId="5DB52D11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D12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Útvonalkövetés valós robotok segítségével – Gyakorlás III.</w:t>
            </w:r>
          </w:p>
        </w:tc>
        <w:tc>
          <w:tcPr>
            <w:tcW w:w="2957" w:type="dxa"/>
            <w:vAlign w:val="center"/>
          </w:tcPr>
          <w:p w14:paraId="5DB52D13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7AFBBE4A" w14:textId="514487FE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38271162" w14:textId="4D21ED78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Mozgások vezérlése </w:t>
            </w:r>
          </w:p>
          <w:p w14:paraId="7DEA856E" w14:textId="299FF866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Példák típusalgoritmus használatára </w:t>
            </w:r>
          </w:p>
          <w:p w14:paraId="5DB52D14" w14:textId="790938CB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Elágazások, feltételek kezelése, többirányú elágazás, ciklusok</w:t>
            </w:r>
          </w:p>
        </w:tc>
        <w:tc>
          <w:tcPr>
            <w:tcW w:w="4328" w:type="dxa"/>
          </w:tcPr>
          <w:p w14:paraId="4CB3EF57" w14:textId="71D4B87B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Gyakorló feladatok megoldása egyéni, illetve csoportmunkában </w:t>
            </w:r>
          </w:p>
          <w:p w14:paraId="36E68320" w14:textId="08B646E4" w:rsidR="006275A7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Saját ötletek megvalósítása </w:t>
            </w:r>
          </w:p>
          <w:p w14:paraId="5DB52D15" w14:textId="53CA4436" w:rsidR="006E7B24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Tesztpálya elkészítése, robotok közti verseny megvalósítása</w:t>
            </w:r>
          </w:p>
          <w:p w14:paraId="5DB52D16" w14:textId="77777777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7B24" w14:paraId="5DB52D1E" w14:textId="77777777">
        <w:tc>
          <w:tcPr>
            <w:tcW w:w="1176" w:type="dxa"/>
            <w:vAlign w:val="center"/>
          </w:tcPr>
          <w:p w14:paraId="5DB52D18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D19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Útvonalkövetés valós robotok segítségével – Gyakorlás IV.</w:t>
            </w:r>
          </w:p>
        </w:tc>
        <w:tc>
          <w:tcPr>
            <w:tcW w:w="2957" w:type="dxa"/>
            <w:vAlign w:val="center"/>
          </w:tcPr>
          <w:p w14:paraId="5DB52D1A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4BB957C4" w14:textId="11A7ABFA" w:rsidR="006275A7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program megtervezése, kódolása </w:t>
            </w:r>
          </w:p>
          <w:p w14:paraId="2B274B5D" w14:textId="687D5FEC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Mozgások vezérlése </w:t>
            </w:r>
          </w:p>
          <w:p w14:paraId="3EC0DD90" w14:textId="2CD5D33A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Példák típusalgoritmus használatára </w:t>
            </w:r>
          </w:p>
          <w:p w14:paraId="5DB52D1B" w14:textId="2215208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Elágazások, feltételek kezelése, többirányú elágazás, ciklusok</w:t>
            </w:r>
          </w:p>
        </w:tc>
        <w:tc>
          <w:tcPr>
            <w:tcW w:w="4328" w:type="dxa"/>
          </w:tcPr>
          <w:p w14:paraId="373774E7" w14:textId="1F8DA753" w:rsidR="006275A7" w:rsidRDefault="006E7B24" w:rsidP="00D8243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Gyakorló feladatok megoldása egyéni, illetve csoportmunkában. Saját ötletek megvalósítása </w:t>
            </w:r>
          </w:p>
          <w:p w14:paraId="5DB52D1D" w14:textId="1858CB2F" w:rsidR="006E7B24" w:rsidRDefault="006E7B24" w:rsidP="00D82430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Tesztpálya elkészítése, robotok közti verseny megvalósítása</w:t>
            </w:r>
          </w:p>
        </w:tc>
      </w:tr>
      <w:tr w:rsidR="006E7B24" w14:paraId="5DB52D24" w14:textId="77777777">
        <w:tc>
          <w:tcPr>
            <w:tcW w:w="1176" w:type="dxa"/>
            <w:vAlign w:val="center"/>
          </w:tcPr>
          <w:p w14:paraId="5DB52D1F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DB52D20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Robotika – Téma lezárása</w:t>
            </w:r>
          </w:p>
        </w:tc>
        <w:tc>
          <w:tcPr>
            <w:tcW w:w="2957" w:type="dxa"/>
            <w:vAlign w:val="center"/>
          </w:tcPr>
          <w:p w14:paraId="5DB52D21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7B911FBF" w14:textId="21778E1C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program megtervezése, kódolása </w:t>
            </w:r>
          </w:p>
          <w:p w14:paraId="4233EE95" w14:textId="02939F51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Mozgások vezérlése </w:t>
            </w:r>
          </w:p>
          <w:p w14:paraId="6A29E4F5" w14:textId="7453A36A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Példák típusalgoritmus használatára </w:t>
            </w:r>
          </w:p>
          <w:p w14:paraId="41D99E2D" w14:textId="47B1142B" w:rsidR="006275A7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Elágazások, feltételek kezelése, többirányú elágazás, ciklusok </w:t>
            </w:r>
          </w:p>
          <w:p w14:paraId="188A7185" w14:textId="77777777" w:rsidR="006E7B24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Mások által készített alkalmazások paramétereinek a program működésére gyakorolt hatásának vizsgálata.</w:t>
            </w:r>
          </w:p>
          <w:p w14:paraId="5DB52D22" w14:textId="5495F951" w:rsidR="006275A7" w:rsidRDefault="006275A7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5DB52D23" w14:textId="6F5F8D5C" w:rsidR="006E7B24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Az elkészült munkák bemutatása, kipróbálása, értékelése</w:t>
            </w:r>
          </w:p>
        </w:tc>
      </w:tr>
      <w:tr w:rsidR="006E7B24" w14:paraId="5DB52D26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B52D25" w14:textId="77777777" w:rsidR="006E7B24" w:rsidRDefault="006E7B24" w:rsidP="00971F22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IV. </w:t>
            </w:r>
            <w:r>
              <w:rPr>
                <w:rFonts w:cstheme="minorHAnsi"/>
                <w:b/>
              </w:rPr>
              <w:t>Bemutatókészítés</w:t>
            </w:r>
          </w:p>
        </w:tc>
      </w:tr>
      <w:tr w:rsidR="006E7B24" w14:paraId="5DB52D2C" w14:textId="77777777" w:rsidTr="00BA1D96">
        <w:tc>
          <w:tcPr>
            <w:tcW w:w="1176" w:type="dxa"/>
            <w:tcBorders>
              <w:top w:val="nil"/>
            </w:tcBorders>
            <w:vAlign w:val="center"/>
          </w:tcPr>
          <w:p w14:paraId="5DB52D27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DB52D28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DB52D29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2B750AE7" w14:textId="3FBEF729" w:rsidR="00CA4E95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Feladatleírás, illetve minta alapján prezentáció szerkesztése </w:t>
            </w:r>
          </w:p>
          <w:p w14:paraId="5DB52D2A" w14:textId="1C1CB9BC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információforrások etikus felhasználásának kérdései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5DB52D2B" w14:textId="150E32F9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bemutatókészítésről tanultak megbeszélése, ha van mód, akkor a régi munkák felidézésével</w:t>
            </w:r>
          </w:p>
        </w:tc>
      </w:tr>
      <w:tr w:rsidR="006E7B24" w14:paraId="5DB52D32" w14:textId="77777777" w:rsidTr="00BA1D96">
        <w:tc>
          <w:tcPr>
            <w:tcW w:w="1176" w:type="dxa"/>
            <w:tcBorders>
              <w:top w:val="nil"/>
            </w:tcBorders>
            <w:vAlign w:val="center"/>
          </w:tcPr>
          <w:p w14:paraId="5DB52D2D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DB52D2E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Animációs történet készítése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DB52D2F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mozzanatok, mozgásvonalak, animáció, áttűnés, az objektumok egymás </w:t>
            </w:r>
            <w:proofErr w:type="spellStart"/>
            <w:r>
              <w:rPr>
                <w:rFonts w:cs="Times New Roman"/>
                <w:sz w:val="20"/>
                <w:szCs w:val="20"/>
              </w:rPr>
              <w:t>mögöttisége</w:t>
            </w:r>
            <w:proofErr w:type="spellEnd"/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10246B50" w14:textId="5CC62D7B" w:rsidR="00CA4E95" w:rsidRDefault="006E7B24" w:rsidP="00BA1D96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Feladatleírás, illetve minta alapján prezentáció szerkesztése </w:t>
            </w:r>
          </w:p>
          <w:p w14:paraId="5DB52D30" w14:textId="39CBBC46" w:rsidR="006E7B24" w:rsidRDefault="006E7B24" w:rsidP="00BA1D96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Automatikusan vezérelt lejátszás beállítása a bemutatóban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5DB52D31" w14:textId="5802952E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Önálló munka, szükség esetén vezetve</w:t>
            </w:r>
          </w:p>
        </w:tc>
      </w:tr>
      <w:tr w:rsidR="006E7B24" w14:paraId="5DB52D38" w14:textId="77777777" w:rsidTr="00BA1D96">
        <w:tc>
          <w:tcPr>
            <w:tcW w:w="1176" w:type="dxa"/>
            <w:tcBorders>
              <w:top w:val="nil"/>
            </w:tcBorders>
            <w:vAlign w:val="center"/>
          </w:tcPr>
          <w:p w14:paraId="5DB52D33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DB52D34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bemutató vizualitása, történetmesélése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DB52D35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tekintet vezetése, az alkotórészek hangsúlyozása, a jó elrendezés kritériumai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465CF40A" w14:textId="7621F80C" w:rsidR="00CA4E95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Bemutatószerkesztési alapelvek </w:t>
            </w:r>
          </w:p>
          <w:p w14:paraId="5DB52D36" w14:textId="7352B0FE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mondandóhoz illeszkedő megjelenítés</w:t>
            </w:r>
          </w:p>
        </w:tc>
        <w:tc>
          <w:tcPr>
            <w:tcW w:w="4328" w:type="dxa"/>
            <w:vAlign w:val="center"/>
          </w:tcPr>
          <w:p w14:paraId="5DB52D37" w14:textId="1035EB9C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Kötetlen beszélgetés, egyes bemutatók megtekintése, hibák felismertetése, tanulságok kimondása</w:t>
            </w:r>
          </w:p>
        </w:tc>
      </w:tr>
      <w:tr w:rsidR="006E7B24" w14:paraId="5DB52D3E" w14:textId="77777777" w:rsidTr="00BA1D96">
        <w:trPr>
          <w:trHeight w:val="440"/>
        </w:trPr>
        <w:tc>
          <w:tcPr>
            <w:tcW w:w="1176" w:type="dxa"/>
            <w:tcBorders>
              <w:top w:val="nil"/>
            </w:tcBorders>
            <w:vAlign w:val="center"/>
          </w:tcPr>
          <w:p w14:paraId="5DB52D39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top w:val="nil"/>
            </w:tcBorders>
            <w:vAlign w:val="center"/>
          </w:tcPr>
          <w:p w14:paraId="5DB52D3A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Tantárgyi prezentáció</w:t>
            </w:r>
          </w:p>
        </w:tc>
        <w:tc>
          <w:tcPr>
            <w:tcW w:w="2957" w:type="dxa"/>
            <w:vMerge w:val="restart"/>
            <w:tcBorders>
              <w:top w:val="nil"/>
            </w:tcBorders>
            <w:vAlign w:val="center"/>
          </w:tcPr>
          <w:p w14:paraId="5DB52D3B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anyaggyűjtés, vázlat, vizuális tagolás, kivitelezés</w:t>
            </w:r>
          </w:p>
        </w:tc>
        <w:tc>
          <w:tcPr>
            <w:tcW w:w="4591" w:type="dxa"/>
            <w:vMerge w:val="restart"/>
            <w:tcBorders>
              <w:top w:val="nil"/>
            </w:tcBorders>
            <w:vAlign w:val="center"/>
          </w:tcPr>
          <w:p w14:paraId="45B5F637" w14:textId="7F9C6DE6" w:rsidR="00CA4E95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Automatikusan és az interaktívan vezérelt lejátszás beállítása a bemutatóban </w:t>
            </w:r>
          </w:p>
          <w:p w14:paraId="5DB52D3C" w14:textId="799434AE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Iskolai, hétköznapi problémák közös megoldása, a csoportmunka támogatása</w:t>
            </w:r>
          </w:p>
        </w:tc>
        <w:tc>
          <w:tcPr>
            <w:tcW w:w="4328" w:type="dxa"/>
            <w:vMerge w:val="restart"/>
            <w:vAlign w:val="center"/>
          </w:tcPr>
          <w:p w14:paraId="795956EE" w14:textId="2F311388" w:rsidR="00CA4E95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Önálló munka, a könyvben bemutatott vagy egyéb témáról </w:t>
            </w:r>
          </w:p>
          <w:p w14:paraId="5DB52D3D" w14:textId="08C70F5E" w:rsidR="006E7B24" w:rsidRDefault="006E7B24" w:rsidP="00BA1D96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alkotás folyamán felmerülő kérdések megbeszélése. Igyekezzünk a bemutatókészítést mint alkotó folyamatot, „mesterséget” bemutatni</w:t>
            </w:r>
          </w:p>
        </w:tc>
      </w:tr>
      <w:tr w:rsidR="006E7B24" w14:paraId="5DB52D44" w14:textId="77777777">
        <w:tc>
          <w:tcPr>
            <w:tcW w:w="1176" w:type="dxa"/>
            <w:tcBorders>
              <w:top w:val="nil"/>
            </w:tcBorders>
            <w:vAlign w:val="center"/>
          </w:tcPr>
          <w:p w14:paraId="5DB52D3F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vAlign w:val="center"/>
          </w:tcPr>
          <w:p w14:paraId="5DB52D40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  <w:vAlign w:val="center"/>
          </w:tcPr>
          <w:p w14:paraId="5DB52D41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14:paraId="5DB52D42" w14:textId="77777777" w:rsidR="006E7B24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</w:tcPr>
          <w:p w14:paraId="5DB52D43" w14:textId="77777777" w:rsidR="006E7B24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E7B24" w14:paraId="5DB52D4A" w14:textId="77777777" w:rsidTr="00D82430">
        <w:trPr>
          <w:trHeight w:val="546"/>
        </w:trPr>
        <w:tc>
          <w:tcPr>
            <w:tcW w:w="1176" w:type="dxa"/>
            <w:tcBorders>
              <w:top w:val="nil"/>
            </w:tcBorders>
            <w:vAlign w:val="center"/>
          </w:tcPr>
          <w:p w14:paraId="5DB52D45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DB52D46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Interaktív bemutató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DB52D47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interaktivitás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14:paraId="5DB52D48" w14:textId="77777777" w:rsidR="006E7B24" w:rsidRDefault="006E7B24" w:rsidP="006E7B24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411EFB3F" w14:textId="57A53D26" w:rsidR="006E7B24" w:rsidRDefault="006E7B24" w:rsidP="00D8243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 w:rsidRPr="00964A70">
              <w:rPr>
                <w:sz w:val="20"/>
                <w:szCs w:val="20"/>
              </w:rPr>
              <w:t>Önálló munka, szükség esetén vezetve</w:t>
            </w:r>
          </w:p>
          <w:p w14:paraId="04AF1F77" w14:textId="77777777" w:rsidR="006C6BC2" w:rsidRDefault="006C6BC2" w:rsidP="00D8243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  <w:p w14:paraId="1572D4B2" w14:textId="77777777" w:rsidR="006C6BC2" w:rsidRDefault="006C6BC2" w:rsidP="00D8243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  <w:p w14:paraId="1D5D4772" w14:textId="77777777" w:rsidR="006C6BC2" w:rsidRDefault="006C6BC2" w:rsidP="00D8243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  <w:p w14:paraId="5DB52D49" w14:textId="71567898" w:rsidR="006C6BC2" w:rsidRPr="00964A70" w:rsidRDefault="006C6BC2" w:rsidP="00D8243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E7B24" w14:paraId="5DB52D4C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B52D4B" w14:textId="77777777" w:rsidR="006E7B24" w:rsidRDefault="006E7B24" w:rsidP="006E7B24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VI. A digitális eszközök használata</w:t>
            </w:r>
          </w:p>
        </w:tc>
      </w:tr>
      <w:tr w:rsidR="006E7B24" w14:paraId="5DB52D53" w14:textId="77777777" w:rsidTr="00BA1D96">
        <w:tc>
          <w:tcPr>
            <w:tcW w:w="1176" w:type="dxa"/>
            <w:tcBorders>
              <w:top w:val="nil"/>
            </w:tcBorders>
            <w:vAlign w:val="center"/>
          </w:tcPr>
          <w:p w14:paraId="5DB52D4D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DB52D4E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Ergonomikus operációs rendszer és ergonomikus szoftverek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DB52D4F" w14:textId="77777777" w:rsidR="006E7B24" w:rsidRPr="00964A70" w:rsidRDefault="006E7B24" w:rsidP="00BA1D96">
            <w:pPr>
              <w:jc w:val="left"/>
              <w:rPr>
                <w:sz w:val="20"/>
                <w:szCs w:val="20"/>
              </w:rPr>
            </w:pPr>
            <w:r w:rsidRPr="00964A70">
              <w:rPr>
                <w:sz w:val="20"/>
                <w:szCs w:val="20"/>
              </w:rPr>
              <w:t>Ergonómia, tudatos eszköz- és szoftverválasztás, szoftverergonómia</w:t>
            </w:r>
          </w:p>
        </w:tc>
        <w:tc>
          <w:tcPr>
            <w:tcW w:w="4591" w:type="dxa"/>
            <w:vMerge w:val="restart"/>
            <w:tcBorders>
              <w:top w:val="nil"/>
            </w:tcBorders>
            <w:vAlign w:val="center"/>
          </w:tcPr>
          <w:p w14:paraId="1C2282F4" w14:textId="7927B6E3" w:rsidR="00CA4E95" w:rsidRDefault="006E7B24" w:rsidP="00BA1D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informatikai eszközök egészségre gyakorolt hatásai </w:t>
            </w:r>
          </w:p>
          <w:p w14:paraId="5DB52D50" w14:textId="03A02BBD" w:rsidR="006E7B24" w:rsidRDefault="006E7B24" w:rsidP="00BA1D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informatikai eszközök működési elveinek megismerése és használata</w:t>
            </w:r>
          </w:p>
          <w:p w14:paraId="5DB52D51" w14:textId="5AE7A281" w:rsidR="006E7B24" w:rsidRDefault="006E7B24" w:rsidP="00BA1D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Tudatos felhasználói magatartás erősítése, a felelős eszközhasználat kialakítása, tudatosítása</w:t>
            </w:r>
          </w:p>
        </w:tc>
        <w:tc>
          <w:tcPr>
            <w:tcW w:w="4328" w:type="dxa"/>
            <w:vMerge w:val="restart"/>
            <w:tcBorders>
              <w:top w:val="nil"/>
            </w:tcBorders>
            <w:vAlign w:val="center"/>
          </w:tcPr>
          <w:p w14:paraId="5DB52D52" w14:textId="77777777" w:rsidR="006E7B24" w:rsidRDefault="006E7B24" w:rsidP="00BA1D96">
            <w:pPr>
              <w:spacing w:line="276" w:lineRule="auto"/>
              <w:jc w:val="left"/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Ennek a témakörnek a tartalmi elemeit kisebb részletekben a többi témakör oktatásában javasoljuk feldolgozni akkor, amikor az adott eszköz használata szükségessé teszi azt. Az itt leírtak nem önálló tanulási egységei a tananyagnak.</w:t>
            </w:r>
          </w:p>
        </w:tc>
      </w:tr>
      <w:tr w:rsidR="006E7B24" w14:paraId="5DB52D59" w14:textId="77777777">
        <w:tc>
          <w:tcPr>
            <w:tcW w:w="1176" w:type="dxa"/>
            <w:tcBorders>
              <w:top w:val="nil"/>
            </w:tcBorders>
            <w:vAlign w:val="center"/>
          </w:tcPr>
          <w:p w14:paraId="5DB52D54" w14:textId="77777777" w:rsidR="006E7B24" w:rsidRDefault="006E7B24" w:rsidP="006E7B2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DB52D55" w14:textId="77777777" w:rsidR="006E7B24" w:rsidRDefault="006E7B24" w:rsidP="006E7B2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Hardverergonómia és az ergonomikus munkahely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DB52D56" w14:textId="77777777" w:rsidR="006E7B24" w:rsidRDefault="006E7B24" w:rsidP="006E7B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ergonomikus munkakörnyezet, a billentyűzet és az egér ergonómiája, az okostelefon-használat ergonómiája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14:paraId="5DB52D57" w14:textId="77777777" w:rsidR="006E7B24" w:rsidRDefault="006E7B24" w:rsidP="006E7B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</w:tcPr>
          <w:p w14:paraId="5DB52D58" w14:textId="77777777" w:rsidR="006E7B24" w:rsidRDefault="006E7B24" w:rsidP="006E7B24">
            <w:pPr>
              <w:pStyle w:val="Listaszerbekezds"/>
              <w:ind w:left="0"/>
              <w:jc w:val="left"/>
            </w:pPr>
          </w:p>
        </w:tc>
      </w:tr>
    </w:tbl>
    <w:p w14:paraId="5DB52D5A" w14:textId="77777777" w:rsidR="00D77AEC" w:rsidRDefault="00D77AEC">
      <w:pPr>
        <w:tabs>
          <w:tab w:val="left" w:pos="1647"/>
        </w:tabs>
        <w:rPr>
          <w:rFonts w:cs="Times New Roman"/>
        </w:rPr>
      </w:pPr>
    </w:p>
    <w:sectPr w:rsidR="00D77AEC">
      <w:footerReference w:type="default" r:id="rId8"/>
      <w:pgSz w:w="16838" w:h="11906" w:orient="landscape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705E" w14:textId="77777777" w:rsidR="002B3E9C" w:rsidRDefault="002B3E9C">
      <w:r>
        <w:separator/>
      </w:r>
    </w:p>
  </w:endnote>
  <w:endnote w:type="continuationSeparator" w:id="0">
    <w:p w14:paraId="0ACEF073" w14:textId="77777777" w:rsidR="002B3E9C" w:rsidRDefault="002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2D61" w14:textId="77777777" w:rsidR="00D77AEC" w:rsidRDefault="00590209">
    <w:r>
      <w:rPr>
        <w:noProof/>
        <w:lang w:eastAsia="hu-HU"/>
      </w:rPr>
      <mc:AlternateContent>
        <mc:Choice Requires="wps">
          <w:drawing>
            <wp:anchor distT="0" distB="0" distL="0" distR="0" simplePos="0" relativeHeight="11" behindDoc="1" locked="0" layoutInCell="1" allowOverlap="1" wp14:anchorId="5DB52D62" wp14:editId="5DB52D6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01495" cy="1801495"/>
              <wp:effectExtent l="0" t="0" r="0" b="0"/>
              <wp:wrapNone/>
              <wp:docPr id="4" name="Háromszö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720" cy="180072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A5E3B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3793009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5DB52D64" w14:textId="486D90E2" w:rsidR="00D77AEC" w:rsidRDefault="00590209">
                              <w:pPr>
                                <w:pStyle w:val="Kerettartalom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separate"/>
                              </w:r>
                              <w:r w:rsidR="006D536A">
                                <w:rPr>
                                  <w:b/>
                                  <w:noProof/>
                                  <w:color w:val="000000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52D6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1026" type="#_x0000_t5" style="position:absolute;left:0;text-align:left;margin-left:90.65pt;margin-top:0;width:141.85pt;height:141.85pt;z-index:-503316469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" adj="21600" fillcolor="#a5e3bb" stroked="f">
              <v:textbox>
                <w:txbxContent>
                  <w:sdt>
                    <w:sdtPr>
                      <w:id w:val="3793009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5DB52D64" w14:textId="486D90E2" w:rsidR="00D77AEC" w:rsidRDefault="00590209">
                        <w:pPr>
                          <w:pStyle w:val="Kerettartalom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separate"/>
                        </w:r>
                        <w:r w:rsidR="006D536A">
                          <w:rPr>
                            <w:b/>
                            <w:noProof/>
                            <w:color w:val="000000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63EC" w14:textId="77777777" w:rsidR="002B3E9C" w:rsidRDefault="002B3E9C">
      <w:r>
        <w:separator/>
      </w:r>
    </w:p>
  </w:footnote>
  <w:footnote w:type="continuationSeparator" w:id="0">
    <w:p w14:paraId="7DE9A9EA" w14:textId="77777777" w:rsidR="002B3E9C" w:rsidRDefault="002B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6C5"/>
    <w:multiLevelType w:val="multilevel"/>
    <w:tmpl w:val="F5B0E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D450D"/>
    <w:multiLevelType w:val="multilevel"/>
    <w:tmpl w:val="A4D28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EC"/>
    <w:rsid w:val="00042966"/>
    <w:rsid w:val="000F0C15"/>
    <w:rsid w:val="002B3E9C"/>
    <w:rsid w:val="00330AC9"/>
    <w:rsid w:val="004B6D42"/>
    <w:rsid w:val="00527EFE"/>
    <w:rsid w:val="00590209"/>
    <w:rsid w:val="005D1CD4"/>
    <w:rsid w:val="00611241"/>
    <w:rsid w:val="006275A7"/>
    <w:rsid w:val="0068527A"/>
    <w:rsid w:val="006C6BC2"/>
    <w:rsid w:val="006D536A"/>
    <w:rsid w:val="006E0262"/>
    <w:rsid w:val="006E7B24"/>
    <w:rsid w:val="008778D2"/>
    <w:rsid w:val="00964A70"/>
    <w:rsid w:val="00971F22"/>
    <w:rsid w:val="00A83ECC"/>
    <w:rsid w:val="00B37EBA"/>
    <w:rsid w:val="00B4086A"/>
    <w:rsid w:val="00BA1D96"/>
    <w:rsid w:val="00C52DAF"/>
    <w:rsid w:val="00C74572"/>
    <w:rsid w:val="00CA4E95"/>
    <w:rsid w:val="00D07D4D"/>
    <w:rsid w:val="00D171D3"/>
    <w:rsid w:val="00D77AEC"/>
    <w:rsid w:val="00D82430"/>
    <w:rsid w:val="00DD2DDB"/>
    <w:rsid w:val="00F659E6"/>
    <w:rsid w:val="00FA1141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2C3B"/>
  <w15:docId w15:val="{872502EE-8EF9-45AA-9C3D-219B61E6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62201"/>
    <w:rPr>
      <w:rFonts w:ascii="Segoe UI" w:hAnsi="Segoe UI" w:cs="Segoe UI"/>
      <w:sz w:val="18"/>
      <w:szCs w:val="18"/>
    </w:rPr>
  </w:style>
  <w:style w:type="character" w:customStyle="1" w:styleId="FszvegChar">
    <w:name w:val="Főszöveg Char"/>
    <w:link w:val="Fszveg"/>
    <w:uiPriority w:val="99"/>
    <w:qFormat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BA0006"/>
    <w:rPr>
      <w:rFonts w:ascii="Times New Roman" w:hAnsi="Times New Roman"/>
      <w:b/>
      <w:bCs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4A0B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qFormat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BA0006"/>
    <w:rPr>
      <w:b/>
      <w:bCs/>
    </w:rPr>
  </w:style>
  <w:style w:type="paragraph" w:customStyle="1" w:styleId="FrameContents">
    <w:name w:val="Frame Contents"/>
    <w:basedOn w:val="Norml"/>
    <w:qFormat/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1814</Words>
  <Characters>12523</Characters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2022-09-14T08:13:00Z</dcterms:created>
  <dcterms:modified xsi:type="dcterms:W3CDTF">2022-09-16T08:31:00Z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